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45" w:rsidRDefault="00977F45" w:rsidP="00977F45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  <w:r w:rsidRPr="00B0152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Pr="00B0152F">
        <w:rPr>
          <w:rFonts w:ascii="Arial" w:hAnsi="Arial" w:cs="Arial"/>
          <w:b/>
          <w:sz w:val="20"/>
          <w:szCs w:val="20"/>
        </w:rPr>
        <w:t xml:space="preserve">o SIWZ </w:t>
      </w:r>
    </w:p>
    <w:p w:rsidR="00977F45" w:rsidRDefault="00977F45" w:rsidP="00977F45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9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1"/>
      </w:tblGrid>
      <w:tr w:rsidR="00977F45" w:rsidTr="00F250FB">
        <w:trPr>
          <w:trHeight w:val="793"/>
        </w:trPr>
        <w:tc>
          <w:tcPr>
            <w:tcW w:w="9111" w:type="dxa"/>
            <w:shd w:val="clear" w:color="auto" w:fill="F3F3F3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F45" w:rsidRPr="00B0152F" w:rsidRDefault="00977F45" w:rsidP="00F250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2F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CENOWY</w:t>
            </w:r>
          </w:p>
        </w:tc>
      </w:tr>
    </w:tbl>
    <w:p w:rsidR="00977F45" w:rsidRDefault="00977F45" w:rsidP="00977F45">
      <w:pPr>
        <w:jc w:val="both"/>
        <w:rPr>
          <w:rFonts w:ascii="Arial" w:hAnsi="Arial" w:cs="Arial"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977F45" w:rsidTr="00F250FB">
        <w:trPr>
          <w:trHeight w:val="1620"/>
        </w:trPr>
        <w:tc>
          <w:tcPr>
            <w:tcW w:w="4860" w:type="dxa"/>
          </w:tcPr>
          <w:p w:rsidR="00977F45" w:rsidRDefault="00977F45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F45" w:rsidRDefault="00977F45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F45" w:rsidRDefault="00977F45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F45" w:rsidRDefault="00977F45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F45" w:rsidRDefault="00977F45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F45" w:rsidRDefault="00977F45" w:rsidP="00F250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F45" w:rsidRPr="004A1EC4" w:rsidRDefault="00977F45" w:rsidP="00F250F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EC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A.   Specyfikacja asortymentowa do Części „A” przetargu</w:t>
      </w: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Pr="00851495" w:rsidRDefault="00977F45" w:rsidP="00977F45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pPr w:leftFromText="141" w:rightFromText="141" w:vertAnchor="text" w:horzAnchor="margin" w:tblpX="-216" w:tblpY="-46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134"/>
        <w:gridCol w:w="1066"/>
        <w:gridCol w:w="1874"/>
        <w:gridCol w:w="1386"/>
        <w:gridCol w:w="1134"/>
        <w:gridCol w:w="1418"/>
        <w:gridCol w:w="1559"/>
      </w:tblGrid>
      <w:tr w:rsidR="00977F45" w:rsidTr="00F250FB">
        <w:trPr>
          <w:trHeight w:val="340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7F45" w:rsidRDefault="00977F45" w:rsidP="00F25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82C1B">
              <w:rPr>
                <w:rFonts w:ascii="Arial" w:hAnsi="Arial" w:cs="Arial"/>
                <w:b/>
                <w:sz w:val="12"/>
                <w:szCs w:val="16"/>
              </w:rPr>
              <w:t>l.p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Oferowany produkt zgodny 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br/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z 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>charakterystyką SIWZ</w:t>
            </w:r>
          </w:p>
        </w:tc>
        <w:tc>
          <w:tcPr>
            <w:tcW w:w="10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Pr="00182C1B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Ilość w </w:t>
            </w:r>
            <w:r>
              <w:rPr>
                <w:rFonts w:ascii="Arial" w:hAnsi="Arial" w:cs="Arial"/>
                <w:b/>
                <w:sz w:val="12"/>
                <w:szCs w:val="16"/>
              </w:rPr>
              <w:t>litrach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6"/>
              </w:rPr>
              <w:br/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>w okresie obowiązywania</w:t>
            </w:r>
          </w:p>
          <w:p w:rsidR="00977F45" w:rsidRDefault="00977F45" w:rsidP="00F250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>Umowy</w:t>
            </w:r>
          </w:p>
        </w:tc>
        <w:tc>
          <w:tcPr>
            <w:tcW w:w="1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977F4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Cena netto za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182C1B">
                <w:rPr>
                  <w:rFonts w:ascii="Arial" w:hAnsi="Arial" w:cs="Arial"/>
                  <w:b/>
                  <w:sz w:val="12"/>
                  <w:szCs w:val="16"/>
                </w:rPr>
                <w:t>1 m</w:t>
              </w:r>
              <w:r w:rsidRPr="00182C1B">
                <w:rPr>
                  <w:rFonts w:ascii="Arial" w:hAnsi="Arial" w:cs="Arial"/>
                  <w:b/>
                  <w:sz w:val="12"/>
                  <w:szCs w:val="16"/>
                  <w:vertAlign w:val="superscript"/>
                </w:rPr>
                <w:t>3</w:t>
              </w:r>
            </w:smartTag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: 1000                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w PLN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z dwoma miejscami              po przecinku 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obowiązująca 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w PKN </w:t>
            </w:r>
            <w:r>
              <w:rPr>
                <w:rFonts w:ascii="Arial" w:hAnsi="Arial" w:cs="Arial"/>
                <w:b/>
                <w:sz w:val="12"/>
                <w:szCs w:val="16"/>
              </w:rPr>
              <w:t>ORLEN o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>publik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owana                    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6"/>
              </w:rPr>
              <w:t>na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stronie internetowej </w:t>
            </w:r>
            <w:r>
              <w:rPr>
                <w:rFonts w:ascii="Arial" w:hAnsi="Arial" w:cs="Arial"/>
                <w:b/>
                <w:sz w:val="12"/>
                <w:szCs w:val="16"/>
              </w:rPr>
              <w:br/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w dniu </w:t>
            </w:r>
            <w:r>
              <w:rPr>
                <w:rFonts w:ascii="Arial" w:hAnsi="Arial" w:cs="Arial"/>
                <w:b/>
                <w:sz w:val="12"/>
                <w:szCs w:val="16"/>
              </w:rPr>
              <w:t>17.10.2018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2"/>
                <w:szCs w:val="16"/>
              </w:rPr>
              <w:t xml:space="preserve"> r.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Pr="00182C1B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Stały upust kwotowy netto w PLN do </w:t>
            </w:r>
            <w:smartTag w:uri="urn:schemas-microsoft-com:office:smarttags" w:element="metricconverter">
              <w:smartTagPr>
                <w:attr w:name="ProductID" w:val="1 litra"/>
              </w:smartTagPr>
              <w:r>
                <w:rPr>
                  <w:rFonts w:ascii="Arial" w:hAnsi="Arial" w:cs="Arial"/>
                  <w:b/>
                  <w:sz w:val="12"/>
                  <w:szCs w:val="16"/>
                </w:rPr>
                <w:t>1 litra</w:t>
              </w:r>
            </w:smartTag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Pr="00383026" w:rsidRDefault="00977F45" w:rsidP="00F250F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7F45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Oferowana cena netto   </w:t>
            </w:r>
            <w:r>
              <w:rPr>
                <w:rFonts w:ascii="Arial" w:hAnsi="Arial" w:cs="Arial"/>
                <w:b/>
                <w:sz w:val="12"/>
                <w:szCs w:val="16"/>
              </w:rPr>
              <w:br/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w PLN 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rPr>
                  <w:rFonts w:ascii="Arial" w:hAnsi="Arial" w:cs="Arial"/>
                  <w:b/>
                  <w:sz w:val="12"/>
                  <w:szCs w:val="16"/>
                </w:rPr>
                <w:t>1 litr</w:t>
              </w:r>
            </w:smartTag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</w:p>
          <w:p w:rsidR="00977F45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977F45" w:rsidRPr="00383026" w:rsidRDefault="00977F45" w:rsidP="00F250F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83026">
              <w:rPr>
                <w:rFonts w:ascii="Arial" w:hAnsi="Arial" w:cs="Arial"/>
                <w:b/>
                <w:sz w:val="10"/>
                <w:szCs w:val="10"/>
              </w:rPr>
              <w:t>(wg zestawienia pozycji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4 – 5 )</w:t>
            </w:r>
          </w:p>
          <w:p w:rsidR="00977F45" w:rsidRPr="00182C1B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Oferowana cena netto   </w:t>
            </w:r>
            <w:r>
              <w:rPr>
                <w:rFonts w:ascii="Arial" w:hAnsi="Arial" w:cs="Arial"/>
                <w:b/>
                <w:sz w:val="12"/>
                <w:szCs w:val="16"/>
              </w:rPr>
              <w:br/>
              <w:t xml:space="preserve">oferty </w:t>
            </w:r>
            <w:r w:rsidRPr="00182C1B">
              <w:rPr>
                <w:rFonts w:ascii="Arial" w:hAnsi="Arial" w:cs="Arial"/>
                <w:b/>
                <w:sz w:val="12"/>
                <w:szCs w:val="16"/>
              </w:rPr>
              <w:t>w PLN</w:t>
            </w:r>
          </w:p>
          <w:p w:rsidR="00977F45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977F45" w:rsidRPr="00383026" w:rsidRDefault="00977F45" w:rsidP="00F250F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383026">
              <w:rPr>
                <w:rFonts w:ascii="Arial" w:hAnsi="Arial" w:cs="Arial"/>
                <w:b/>
                <w:sz w:val="10"/>
                <w:szCs w:val="10"/>
              </w:rPr>
              <w:t>(wg zestawienia pozycji</w:t>
            </w:r>
          </w:p>
          <w:p w:rsidR="00977F45" w:rsidRPr="00182C1B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383026">
              <w:rPr>
                <w:rFonts w:ascii="Arial" w:hAnsi="Arial" w:cs="Arial"/>
                <w:b/>
                <w:sz w:val="10"/>
                <w:szCs w:val="10"/>
              </w:rPr>
              <w:t>3 x 6)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7F45" w:rsidRPr="00182C1B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>Oferowana</w:t>
            </w:r>
          </w:p>
          <w:p w:rsidR="00977F45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182C1B">
              <w:rPr>
                <w:rFonts w:ascii="Arial" w:hAnsi="Arial" w:cs="Arial"/>
                <w:b/>
                <w:sz w:val="12"/>
                <w:szCs w:val="16"/>
              </w:rPr>
              <w:t xml:space="preserve">cena brutto w PLN  </w:t>
            </w:r>
          </w:p>
          <w:p w:rsidR="00977F45" w:rsidRDefault="00977F45" w:rsidP="00F250FB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977F45" w:rsidRPr="00383026" w:rsidRDefault="00977F45" w:rsidP="00F250F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83026">
              <w:rPr>
                <w:rFonts w:ascii="Arial" w:hAnsi="Arial" w:cs="Arial"/>
                <w:b/>
                <w:sz w:val="10"/>
                <w:szCs w:val="10"/>
              </w:rPr>
              <w:t xml:space="preserve"> (poz. 7 + podatek VAT 23%)</w:t>
            </w:r>
          </w:p>
        </w:tc>
      </w:tr>
      <w:tr w:rsidR="00977F45" w:rsidTr="00F250FB">
        <w:trPr>
          <w:trHeight w:val="84"/>
        </w:trPr>
        <w:tc>
          <w:tcPr>
            <w:tcW w:w="4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</w:tr>
      <w:tr w:rsidR="00977F45" w:rsidTr="00F250FB">
        <w:trPr>
          <w:trHeight w:val="420"/>
        </w:trPr>
        <w:tc>
          <w:tcPr>
            <w:tcW w:w="4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F45" w:rsidRPr="00182C1B" w:rsidRDefault="00977F45" w:rsidP="00F250F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82C1B">
              <w:rPr>
                <w:rFonts w:ascii="Arial" w:hAnsi="Arial" w:cs="Arial"/>
                <w:sz w:val="16"/>
                <w:szCs w:val="20"/>
              </w:rPr>
              <w:t>1</w:t>
            </w:r>
          </w:p>
          <w:p w:rsidR="00977F45" w:rsidRDefault="00977F45" w:rsidP="00F250F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1B">
              <w:rPr>
                <w:rFonts w:ascii="Arial" w:hAnsi="Arial" w:cs="Arial"/>
                <w:sz w:val="14"/>
                <w:szCs w:val="20"/>
              </w:rPr>
              <w:t>Olej napędowy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F45" w:rsidRPr="00383026" w:rsidRDefault="00977F45" w:rsidP="00F250F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77F45" w:rsidRDefault="00977F45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  <w:r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F45" w:rsidTr="00F250FB">
        <w:trPr>
          <w:gridBefore w:val="5"/>
          <w:wBefore w:w="5956" w:type="dxa"/>
          <w:trHeight w:val="530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F45" w:rsidRDefault="00977F45" w:rsidP="00F250F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977F45" w:rsidRDefault="00977F45" w:rsidP="00F250FB"/>
        </w:tc>
      </w:tr>
    </w:tbl>
    <w:p w:rsidR="00977F45" w:rsidRDefault="00977F45" w:rsidP="00977F45">
      <w:pPr>
        <w:jc w:val="both"/>
        <w:rPr>
          <w:rFonts w:ascii="Arial" w:hAnsi="Arial" w:cs="Arial"/>
          <w:b/>
          <w:sz w:val="18"/>
          <w:szCs w:val="18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18"/>
          <w:szCs w:val="18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18"/>
          <w:szCs w:val="18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18"/>
          <w:szCs w:val="18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18"/>
          <w:szCs w:val="18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18"/>
          <w:szCs w:val="18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18"/>
          <w:szCs w:val="18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18"/>
          <w:szCs w:val="18"/>
        </w:rPr>
      </w:pPr>
    </w:p>
    <w:p w:rsidR="00977F45" w:rsidRPr="007E349E" w:rsidRDefault="00977F45" w:rsidP="00977F45">
      <w:pPr>
        <w:jc w:val="both"/>
        <w:rPr>
          <w:rFonts w:ascii="Arial" w:hAnsi="Arial" w:cs="Arial"/>
          <w:b/>
          <w:sz w:val="18"/>
          <w:szCs w:val="18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b/>
          <w:sz w:val="20"/>
          <w:szCs w:val="20"/>
        </w:rPr>
      </w:pPr>
    </w:p>
    <w:p w:rsidR="00977F45" w:rsidRDefault="00977F45" w:rsidP="00977F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977F45" w:rsidRPr="00AD1692" w:rsidRDefault="00977F45" w:rsidP="00977F4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977F45" w:rsidRPr="00AD1692" w:rsidRDefault="00977F45" w:rsidP="00977F4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p w:rsidR="00977F45" w:rsidRDefault="00977F45" w:rsidP="00977F45"/>
    <w:p w:rsidR="009E1BC7" w:rsidRDefault="009E1BC7"/>
    <w:sectPr w:rsidR="009E1BC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F3" w:rsidRDefault="00547CF3" w:rsidP="00977F45">
      <w:r>
        <w:separator/>
      </w:r>
    </w:p>
  </w:endnote>
  <w:endnote w:type="continuationSeparator" w:id="0">
    <w:p w:rsidR="00547CF3" w:rsidRDefault="00547CF3" w:rsidP="0097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0119736"/>
      <w:docPartObj>
        <w:docPartGallery w:val="Page Numbers (Bottom of Page)"/>
        <w:docPartUnique/>
      </w:docPartObj>
    </w:sdtPr>
    <w:sdtContent>
      <w:p w:rsidR="00977F45" w:rsidRDefault="00977F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93AD9" w:rsidRDefault="00547C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F3" w:rsidRDefault="00547CF3" w:rsidP="00977F45">
      <w:r>
        <w:separator/>
      </w:r>
    </w:p>
  </w:footnote>
  <w:footnote w:type="continuationSeparator" w:id="0">
    <w:p w:rsidR="00547CF3" w:rsidRDefault="00547CF3" w:rsidP="0097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AD9" w:rsidRPr="00793AD9" w:rsidRDefault="00547CF3" w:rsidP="00793AD9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r w:rsidRPr="00793AD9">
      <w:rPr>
        <w:rFonts w:ascii="Arial" w:hAnsi="Arial" w:cs="Arial"/>
        <w:i/>
        <w:sz w:val="16"/>
        <w:szCs w:val="16"/>
      </w:rPr>
      <w:t>Specyfikacja Istotnych Warunków Zamówie</w:t>
    </w:r>
    <w:r w:rsidRPr="00793AD9">
      <w:rPr>
        <w:rFonts w:ascii="Arial" w:hAnsi="Arial" w:cs="Arial"/>
        <w:i/>
        <w:sz w:val="16"/>
        <w:szCs w:val="16"/>
      </w:rPr>
      <w:t xml:space="preserve">nia </w:t>
    </w:r>
  </w:p>
  <w:p w:rsidR="00793AD9" w:rsidRPr="00793AD9" w:rsidRDefault="00547CF3" w:rsidP="00793AD9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r w:rsidRPr="00793AD9">
      <w:rPr>
        <w:rFonts w:ascii="Arial" w:hAnsi="Arial" w:cs="Arial"/>
        <w:i/>
        <w:sz w:val="16"/>
        <w:szCs w:val="16"/>
      </w:rPr>
      <w:t>„Sukcesywne dostawy oleju napędowego i benzyny bezołowiowej Pb 95 do PUK w Chojnie Sp. z o.o.”</w:t>
    </w:r>
  </w:p>
  <w:p w:rsidR="00793AD9" w:rsidRPr="00793AD9" w:rsidRDefault="00547CF3" w:rsidP="00793AD9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proofErr w:type="spellStart"/>
    <w:r w:rsidRPr="00793AD9">
      <w:rPr>
        <w:rFonts w:ascii="Arial" w:hAnsi="Arial" w:cs="Arial"/>
        <w:i/>
        <w:sz w:val="16"/>
        <w:szCs w:val="16"/>
      </w:rPr>
      <w:t>Ozn</w:t>
    </w:r>
    <w:proofErr w:type="spellEnd"/>
    <w:r w:rsidRPr="00793AD9">
      <w:rPr>
        <w:rFonts w:ascii="Arial" w:hAnsi="Arial" w:cs="Arial"/>
        <w:i/>
        <w:sz w:val="16"/>
        <w:szCs w:val="16"/>
      </w:rPr>
      <w:t>. sprawy: ZP/DO</w:t>
    </w:r>
    <w:r>
      <w:rPr>
        <w:rFonts w:ascii="Arial" w:hAnsi="Arial" w:cs="Arial"/>
        <w:i/>
        <w:sz w:val="16"/>
        <w:szCs w:val="16"/>
      </w:rPr>
      <w:t>/01</w:t>
    </w:r>
    <w:r w:rsidRPr="00793AD9">
      <w:rPr>
        <w:rFonts w:ascii="Arial" w:hAnsi="Arial" w:cs="Arial"/>
        <w:i/>
        <w:sz w:val="16"/>
        <w:szCs w:val="16"/>
      </w:rPr>
      <w:t>/201</w:t>
    </w:r>
    <w:r w:rsidR="00977F45">
      <w:rPr>
        <w:rFonts w:ascii="Arial" w:hAnsi="Arial" w:cs="Arial"/>
        <w:i/>
        <w:sz w:val="16"/>
        <w:szCs w:val="16"/>
      </w:rPr>
      <w:t>8</w:t>
    </w:r>
  </w:p>
  <w:p w:rsidR="00793AD9" w:rsidRPr="00793AD9" w:rsidRDefault="00547CF3" w:rsidP="00793AD9">
    <w:pPr>
      <w:tabs>
        <w:tab w:val="left" w:pos="5243"/>
      </w:tabs>
      <w:jc w:val="center"/>
      <w:rPr>
        <w:rFonts w:ascii="Arial" w:hAnsi="Arial" w:cs="Arial"/>
        <w:i/>
        <w:sz w:val="16"/>
        <w:szCs w:val="16"/>
      </w:rPr>
    </w:pPr>
    <w:r w:rsidRPr="00793AD9">
      <w:rPr>
        <w:rFonts w:ascii="Arial" w:hAnsi="Arial" w:cs="Arial"/>
        <w:i/>
        <w:sz w:val="16"/>
        <w:szCs w:val="16"/>
      </w:rPr>
      <w:t>---------------------------------------------------------------------------------------------------------------------------------</w:t>
    </w:r>
    <w:r w:rsidRPr="00793AD9">
      <w:rPr>
        <w:rFonts w:ascii="Arial" w:hAnsi="Arial" w:cs="Arial"/>
        <w:i/>
        <w:sz w:val="16"/>
        <w:szCs w:val="16"/>
      </w:rPr>
      <w:t>-----------------------------------------</w:t>
    </w:r>
  </w:p>
  <w:p w:rsidR="00793AD9" w:rsidRDefault="00547C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45"/>
    <w:rsid w:val="00547CF3"/>
    <w:rsid w:val="00977F45"/>
    <w:rsid w:val="009E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7D61F-FF92-4C77-BBCF-735FA3CA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F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7F45"/>
  </w:style>
  <w:style w:type="paragraph" w:styleId="Stopka">
    <w:name w:val="footer"/>
    <w:basedOn w:val="Normalny"/>
    <w:link w:val="StopkaZnak"/>
    <w:uiPriority w:val="99"/>
    <w:unhideWhenUsed/>
    <w:rsid w:val="00977F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7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Stasia1</dc:creator>
  <cp:keywords/>
  <dc:description/>
  <cp:lastModifiedBy>Stasia1</cp:lastModifiedBy>
  <cp:revision>1</cp:revision>
  <dcterms:created xsi:type="dcterms:W3CDTF">2018-10-16T16:38:00Z</dcterms:created>
  <dcterms:modified xsi:type="dcterms:W3CDTF">2018-10-16T16:40:00Z</dcterms:modified>
</cp:coreProperties>
</file>