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1" w:rsidRPr="000D3594" w:rsidRDefault="00A74BA1" w:rsidP="00A74BA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A74BA1" w:rsidRPr="000D3594" w:rsidRDefault="00A74BA1" w:rsidP="00A74BA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A74BA1" w:rsidRPr="000D3594" w:rsidTr="00267F1E">
        <w:trPr>
          <w:trHeight w:val="1620"/>
        </w:trPr>
        <w:tc>
          <w:tcPr>
            <w:tcW w:w="4860" w:type="dxa"/>
          </w:tcPr>
          <w:p w:rsidR="00A74BA1" w:rsidRPr="000D3594" w:rsidRDefault="00A74BA1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A74BA1" w:rsidRPr="008C200C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A74BA1" w:rsidRPr="008C200C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4BA1" w:rsidRPr="000D3594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A74BA1" w:rsidRPr="000D3594" w:rsidRDefault="00A74BA1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74BA1" w:rsidRPr="000D3594" w:rsidRDefault="00A74BA1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A74BA1" w:rsidRPr="000D3594" w:rsidRDefault="00A74BA1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 pkt 23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A74BA1" w:rsidRPr="000D3594" w:rsidRDefault="00A74BA1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74BA1" w:rsidRDefault="00A74BA1" w:rsidP="003D07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D0776" w:rsidRPr="003D07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„Zakup i dostawa materiałów instalacyjnych </w:t>
      </w:r>
      <w:r w:rsidR="003D077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D0776" w:rsidRPr="003D0776">
        <w:rPr>
          <w:rFonts w:ascii="Arial" w:eastAsia="Times New Roman" w:hAnsi="Arial" w:cs="Arial"/>
          <w:b/>
          <w:sz w:val="20"/>
          <w:szCs w:val="20"/>
          <w:lang w:eastAsia="pl-PL"/>
        </w:rPr>
        <w:t>na wykonanie uzbroj</w:t>
      </w:r>
      <w:r w:rsidR="003D07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enia działek </w:t>
      </w:r>
      <w:r w:rsidR="003D0776" w:rsidRPr="003D07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 budownictwo jednorodzinne przy ul. Sosnowej </w:t>
      </w:r>
      <w:r w:rsidR="003D077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D0776" w:rsidRPr="003D0776">
        <w:rPr>
          <w:rFonts w:ascii="Arial" w:eastAsia="Times New Roman" w:hAnsi="Arial" w:cs="Arial"/>
          <w:b/>
          <w:sz w:val="20"/>
          <w:szCs w:val="20"/>
          <w:lang w:eastAsia="pl-PL"/>
        </w:rPr>
        <w:t>w Chojnie”</w:t>
      </w:r>
    </w:p>
    <w:p w:rsidR="003D0776" w:rsidRPr="003D0776" w:rsidRDefault="003D0776" w:rsidP="003D07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2A4A84" w:rsidRDefault="00A74BA1" w:rsidP="00A74BA1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74BA1" w:rsidRPr="00ED17F4" w:rsidRDefault="00A74BA1" w:rsidP="00A74BA1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261"/>
      </w:tblGrid>
      <w:tr w:rsidR="00A74BA1" w:rsidRPr="002A4A84" w:rsidTr="00267F1E">
        <w:trPr>
          <w:trHeight w:val="522"/>
        </w:trPr>
        <w:tc>
          <w:tcPr>
            <w:tcW w:w="5000" w:type="pct"/>
          </w:tcPr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A74BA1" w:rsidRPr="00ED17F4" w:rsidRDefault="00A74BA1" w:rsidP="00267F1E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 </w:t>
            </w:r>
            <w:proofErr w:type="spellStart"/>
            <w:r w:rsidRPr="002A4A84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2A4A84">
              <w:rPr>
                <w:rFonts w:ascii="Arial" w:eastAsia="Calibri" w:hAnsi="Arial" w:cs="Arial"/>
                <w:sz w:val="20"/>
                <w:szCs w:val="20"/>
              </w:rPr>
              <w:t>. zm.).</w:t>
            </w: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A74BA1" w:rsidRPr="002A4A84" w:rsidTr="00267F1E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A74BA1" w:rsidRPr="002A4A84" w:rsidTr="00267F1E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74BA1" w:rsidRPr="002A4A84" w:rsidTr="00267F1E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74BA1" w:rsidRPr="002A4A84" w:rsidTr="00267F1E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BA1" w:rsidRPr="002A4A84" w:rsidRDefault="00A74BA1" w:rsidP="00267F1E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:rsidR="00A74BA1" w:rsidRPr="002A4A84" w:rsidRDefault="00A74BA1" w:rsidP="00267F1E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4BA1" w:rsidRPr="002A4A84" w:rsidRDefault="00A74BA1" w:rsidP="00A74BA1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Default="00A74BA1" w:rsidP="00A74BA1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A74BA1" w:rsidRPr="000D3594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74BA1" w:rsidRPr="009A5B01" w:rsidRDefault="00A74BA1" w:rsidP="00A74BA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CA4E20" w:rsidRDefault="00CA4E20">
      <w:bookmarkStart w:id="1" w:name="_GoBack"/>
      <w:bookmarkEnd w:id="1"/>
    </w:p>
    <w:sectPr w:rsidR="00CA4E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E6" w:rsidRDefault="002F46E6" w:rsidP="00A74BA1">
      <w:pPr>
        <w:spacing w:after="0" w:line="240" w:lineRule="auto"/>
      </w:pPr>
      <w:r>
        <w:separator/>
      </w:r>
    </w:p>
  </w:endnote>
  <w:endnote w:type="continuationSeparator" w:id="0">
    <w:p w:rsidR="002F46E6" w:rsidRDefault="002F46E6" w:rsidP="00A7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19894"/>
      <w:docPartObj>
        <w:docPartGallery w:val="Page Numbers (Bottom of Page)"/>
        <w:docPartUnique/>
      </w:docPartObj>
    </w:sdtPr>
    <w:sdtEndPr/>
    <w:sdtContent>
      <w:p w:rsidR="002A4A84" w:rsidRDefault="002F46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76">
          <w:rPr>
            <w:noProof/>
          </w:rPr>
          <w:t>1</w:t>
        </w:r>
        <w:r>
          <w:fldChar w:fldCharType="end"/>
        </w:r>
      </w:p>
    </w:sdtContent>
  </w:sdt>
  <w:p w:rsidR="002A4A84" w:rsidRDefault="002F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E6" w:rsidRDefault="002F46E6" w:rsidP="00A74BA1">
      <w:pPr>
        <w:spacing w:after="0" w:line="240" w:lineRule="auto"/>
      </w:pPr>
      <w:r>
        <w:separator/>
      </w:r>
    </w:p>
  </w:footnote>
  <w:footnote w:type="continuationSeparator" w:id="0">
    <w:p w:rsidR="002F46E6" w:rsidRDefault="002F46E6" w:rsidP="00A7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EC" w:rsidRPr="00857FEC" w:rsidRDefault="002F46E6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 xml:space="preserve">Specyfikacja Istotnych Warunków Zamówienia </w:t>
    </w:r>
  </w:p>
  <w:p w:rsidR="00A74BA1" w:rsidRPr="008D75E0" w:rsidRDefault="00A74BA1" w:rsidP="00A74BA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953D8">
      <w:rPr>
        <w:rFonts w:ascii="Arial" w:hAnsi="Arial" w:cs="Arial"/>
        <w:sz w:val="16"/>
      </w:rPr>
      <w:t>„</w:t>
    </w:r>
    <w:r>
      <w:rPr>
        <w:rFonts w:ascii="Arial" w:hAnsi="Arial" w:cs="Arial"/>
        <w:sz w:val="16"/>
      </w:rPr>
      <w:t xml:space="preserve">Zakup i dostawa materiałów instalacyjnych na wykonanie uzbrojenia działek </w:t>
    </w:r>
    <w:r>
      <w:rPr>
        <w:rFonts w:ascii="Arial" w:hAnsi="Arial" w:cs="Arial"/>
        <w:sz w:val="16"/>
      </w:rPr>
      <w:br/>
      <w:t xml:space="preserve">pod budownictwo jednorodzinne </w:t>
    </w:r>
    <w:r>
      <w:rPr>
        <w:rFonts w:ascii="Arial" w:hAnsi="Arial" w:cs="Arial"/>
        <w:sz w:val="16"/>
      </w:rPr>
      <w:t>przy ul. Sosnowej w Chojnie”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ZP/DW/02</w:t>
    </w:r>
    <w:r w:rsidRPr="007953D8">
      <w:rPr>
        <w:rFonts w:ascii="Arial" w:hAnsi="Arial" w:cs="Arial"/>
        <w:sz w:val="16"/>
      </w:rPr>
      <w:t xml:space="preserve">/2019 </w:t>
    </w:r>
  </w:p>
  <w:p w:rsidR="000D3594" w:rsidRDefault="002F46E6">
    <w:pPr>
      <w:pStyle w:val="Nagwek"/>
    </w:pPr>
  </w:p>
  <w:p w:rsidR="00A74BA1" w:rsidRDefault="00A74B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1"/>
    <w:rsid w:val="002F46E6"/>
    <w:rsid w:val="003D0776"/>
    <w:rsid w:val="00A74BA1"/>
    <w:rsid w:val="00C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BA1"/>
  </w:style>
  <w:style w:type="paragraph" w:styleId="Stopka">
    <w:name w:val="footer"/>
    <w:basedOn w:val="Normalny"/>
    <w:link w:val="StopkaZnak"/>
    <w:uiPriority w:val="99"/>
    <w:unhideWhenUsed/>
    <w:rsid w:val="00A7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BA1"/>
  </w:style>
  <w:style w:type="paragraph" w:styleId="Stopka">
    <w:name w:val="footer"/>
    <w:basedOn w:val="Normalny"/>
    <w:link w:val="StopkaZnak"/>
    <w:uiPriority w:val="99"/>
    <w:unhideWhenUsed/>
    <w:rsid w:val="00A7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2019-06-04T05:18:00Z</dcterms:created>
  <dcterms:modified xsi:type="dcterms:W3CDTF">2019-06-04T06:01:00Z</dcterms:modified>
</cp:coreProperties>
</file>