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42" w:rsidRDefault="00CB7C42" w:rsidP="00CB7C4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Pr="00B015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B0152F">
        <w:rPr>
          <w:rFonts w:ascii="Arial" w:hAnsi="Arial" w:cs="Arial"/>
          <w:b/>
          <w:sz w:val="20"/>
          <w:szCs w:val="20"/>
        </w:rPr>
        <w:t xml:space="preserve">o SIWZ </w:t>
      </w:r>
    </w:p>
    <w:p w:rsidR="00CB7C42" w:rsidRDefault="00CB7C42" w:rsidP="00CB7C42">
      <w:pPr>
        <w:jc w:val="right"/>
        <w:rPr>
          <w:rFonts w:ascii="Arial" w:hAnsi="Arial" w:cs="Arial"/>
          <w:b/>
          <w:sz w:val="20"/>
          <w:szCs w:val="20"/>
        </w:rPr>
      </w:pPr>
    </w:p>
    <w:p w:rsidR="00823460" w:rsidRDefault="00823460" w:rsidP="00CB7C42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B7C42" w:rsidTr="00823460">
        <w:trPr>
          <w:trHeight w:val="911"/>
        </w:trPr>
        <w:tc>
          <w:tcPr>
            <w:tcW w:w="9180" w:type="dxa"/>
            <w:shd w:val="clear" w:color="auto" w:fill="F3F3F3"/>
          </w:tcPr>
          <w:p w:rsidR="00CB7C42" w:rsidRDefault="00CB7C42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C42" w:rsidRPr="00B0152F" w:rsidRDefault="00CB7C42" w:rsidP="005D6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2F">
              <w:rPr>
                <w:rFonts w:ascii="Arial" w:hAnsi="Arial" w:cs="Arial"/>
                <w:b/>
                <w:sz w:val="20"/>
                <w:szCs w:val="20"/>
              </w:rPr>
              <w:t>FORMULARZ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PARAMETRY TECHNICZNE OFEROWANEGO POJAZDU</w:t>
            </w:r>
            <w:r w:rsidR="0082346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823460">
              <w:rPr>
                <w:rFonts w:ascii="Arial" w:hAnsi="Arial" w:cs="Arial"/>
                <w:b/>
                <w:sz w:val="20"/>
                <w:szCs w:val="20"/>
              </w:rPr>
              <w:br/>
              <w:t>po zmianach z dn. 29 03 2019 r.</w:t>
            </w:r>
          </w:p>
        </w:tc>
      </w:tr>
    </w:tbl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823460" w:rsidRDefault="00823460" w:rsidP="00CB7C4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CB7C42" w:rsidTr="005D691E">
        <w:trPr>
          <w:trHeight w:val="1620"/>
        </w:trPr>
        <w:tc>
          <w:tcPr>
            <w:tcW w:w="4860" w:type="dxa"/>
          </w:tcPr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Pr="004A1EC4" w:rsidRDefault="00CB7C42" w:rsidP="005D691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P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  <w:r w:rsidRPr="00E90FB0">
        <w:rPr>
          <w:rFonts w:ascii="Arial" w:hAnsi="Arial" w:cs="Arial"/>
          <w:sz w:val="20"/>
          <w:szCs w:val="20"/>
        </w:rPr>
        <w:t>Składając ofertę na ogłoszenie o zamówieniu 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7C42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Zakup i dostawa nowego samochodu</w:t>
      </w:r>
      <w:r w:rsidRPr="00CB7C42">
        <w:rPr>
          <w:rFonts w:ascii="Arial" w:hAnsi="Arial" w:cs="Arial"/>
          <w:b/>
          <w:sz w:val="20"/>
          <w:szCs w:val="20"/>
        </w:rPr>
        <w:t xml:space="preserve"> a</w:t>
      </w:r>
      <w:r>
        <w:rPr>
          <w:rFonts w:ascii="Arial" w:hAnsi="Arial" w:cs="Arial"/>
          <w:b/>
          <w:sz w:val="20"/>
          <w:szCs w:val="20"/>
        </w:rPr>
        <w:t xml:space="preserve">senizacyjnego wraz z osprzętem </w:t>
      </w:r>
      <w:r w:rsidRPr="00CB7C42">
        <w:rPr>
          <w:rFonts w:ascii="Arial" w:hAnsi="Arial" w:cs="Arial"/>
          <w:b/>
          <w:sz w:val="20"/>
          <w:szCs w:val="20"/>
        </w:rPr>
        <w:t xml:space="preserve">dla Przedsiębiorstwa Usług Komunalnych </w:t>
      </w:r>
      <w:r>
        <w:rPr>
          <w:rFonts w:ascii="Arial" w:hAnsi="Arial" w:cs="Arial"/>
          <w:b/>
          <w:sz w:val="20"/>
          <w:szCs w:val="20"/>
        </w:rPr>
        <w:br/>
      </w:r>
      <w:r w:rsidRPr="00CB7C42">
        <w:rPr>
          <w:rFonts w:ascii="Arial" w:hAnsi="Arial" w:cs="Arial"/>
          <w:b/>
          <w:sz w:val="20"/>
          <w:szCs w:val="20"/>
        </w:rPr>
        <w:t>w Chojnie Sp. z o.o.”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90FB0">
        <w:rPr>
          <w:rFonts w:ascii="Arial" w:hAnsi="Arial" w:cs="Arial"/>
          <w:sz w:val="20"/>
          <w:szCs w:val="20"/>
        </w:rPr>
        <w:t>oświadczamy że oferowany pojazd</w:t>
      </w:r>
      <w:r>
        <w:rPr>
          <w:rFonts w:ascii="Arial" w:hAnsi="Arial" w:cs="Arial"/>
          <w:sz w:val="20"/>
          <w:szCs w:val="20"/>
        </w:rPr>
        <w:t>:</w:t>
      </w: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Marki: ……………………………………………………………………………………………………………….</w:t>
      </w:r>
    </w:p>
    <w:p w:rsidR="00CB7C42" w:rsidRPr="000336C8" w:rsidRDefault="00CB7C42" w:rsidP="00CB7C42">
      <w:pPr>
        <w:jc w:val="both"/>
        <w:rPr>
          <w:rFonts w:ascii="Arial" w:hAnsi="Arial" w:cs="Arial"/>
          <w:sz w:val="10"/>
          <w:szCs w:val="10"/>
        </w:rPr>
      </w:pP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Typ:    ……………..……………………………………………………………………………………………….</w:t>
      </w:r>
    </w:p>
    <w:p w:rsidR="00CB7C42" w:rsidRPr="000336C8" w:rsidRDefault="00CB7C42" w:rsidP="00CB7C42">
      <w:pPr>
        <w:jc w:val="both"/>
        <w:rPr>
          <w:rFonts w:ascii="Arial" w:hAnsi="Arial" w:cs="Arial"/>
          <w:sz w:val="10"/>
          <w:szCs w:val="10"/>
        </w:rPr>
      </w:pP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produkcji: …………………………………………………………………………………………………….</w:t>
      </w: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</w:p>
    <w:p w:rsidR="00CB7C42" w:rsidRPr="00E90FB0" w:rsidRDefault="00CB7C42" w:rsidP="00CB7C42">
      <w:pPr>
        <w:jc w:val="both"/>
        <w:rPr>
          <w:rFonts w:ascii="Arial" w:hAnsi="Arial" w:cs="Arial"/>
          <w:sz w:val="20"/>
          <w:szCs w:val="20"/>
        </w:rPr>
      </w:pPr>
      <w:r w:rsidRPr="00E90FB0">
        <w:rPr>
          <w:rFonts w:ascii="Arial" w:hAnsi="Arial" w:cs="Arial"/>
          <w:sz w:val="20"/>
          <w:szCs w:val="20"/>
        </w:rPr>
        <w:t>charakteryzuje się następującymi parametrami</w:t>
      </w:r>
      <w:r>
        <w:rPr>
          <w:rFonts w:ascii="Arial" w:hAnsi="Arial" w:cs="Arial"/>
          <w:sz w:val="20"/>
          <w:szCs w:val="20"/>
        </w:rPr>
        <w:t xml:space="preserve"> i wyposażeniem</w:t>
      </w:r>
      <w:r w:rsidRPr="00E90FB0">
        <w:rPr>
          <w:rFonts w:ascii="Arial" w:hAnsi="Arial" w:cs="Arial"/>
          <w:sz w:val="20"/>
          <w:szCs w:val="20"/>
        </w:rPr>
        <w:t xml:space="preserve">:  </w:t>
      </w: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 w:rsidRPr="00E90FB0">
        <w:rPr>
          <w:rFonts w:ascii="Arial" w:hAnsi="Arial" w:cs="Arial"/>
          <w:sz w:val="20"/>
          <w:szCs w:val="20"/>
        </w:rPr>
        <w:t xml:space="preserve"> </w:t>
      </w:r>
    </w:p>
    <w:p w:rsidR="00823460" w:rsidRDefault="00823460" w:rsidP="00CB7C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15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2"/>
        <w:gridCol w:w="3543"/>
      </w:tblGrid>
      <w:tr w:rsidR="00CB7C42" w:rsidRPr="006C0A14" w:rsidTr="00995723">
        <w:trPr>
          <w:trHeight w:val="595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C42" w:rsidRDefault="00CB7C42" w:rsidP="005D691E">
            <w:pPr>
              <w:pStyle w:val="Nagwek2"/>
              <w:jc w:val="center"/>
              <w:rPr>
                <w:sz w:val="20"/>
                <w:szCs w:val="20"/>
              </w:rPr>
            </w:pPr>
          </w:p>
          <w:p w:rsidR="00CB7C42" w:rsidRPr="000336C8" w:rsidRDefault="00CB7C42" w:rsidP="005D691E">
            <w:pPr>
              <w:jc w:val="center"/>
              <w:rPr>
                <w:b/>
              </w:rPr>
            </w:pPr>
            <w:r w:rsidRPr="000336C8">
              <w:rPr>
                <w:rFonts w:ascii="Arial" w:hAnsi="Arial" w:cs="Arial"/>
                <w:b/>
                <w:shd w:val="clear" w:color="auto" w:fill="F3F3F3"/>
              </w:rPr>
              <w:t>W Y M A G A N I A: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C42" w:rsidRPr="00075F30" w:rsidRDefault="00CB7C42" w:rsidP="005D6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C42" w:rsidRPr="000336C8" w:rsidRDefault="00CB7C42" w:rsidP="005D6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Wpisać TAK / N</w:t>
            </w:r>
            <w:r w:rsidR="0025201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IE bądź w inny sposób zaznaczyć</w:t>
            </w: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, czy w</w:t>
            </w:r>
            <w:r w:rsidR="0025201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ymagany parametr jest spełniony.</w:t>
            </w: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Jeżeli parametr oferowanego urządzenia jest wyższy niż wymagania SIWZ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                                </w:t>
            </w: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należy podać ten parametr.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7C42" w:rsidRPr="006C0A14" w:rsidTr="00995723">
        <w:trPr>
          <w:trHeight w:val="730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C42" w:rsidRPr="000336C8" w:rsidRDefault="00CB7C42" w:rsidP="005D691E"/>
          <w:p w:rsidR="00CB7C42" w:rsidRDefault="00CB7C42" w:rsidP="005D691E">
            <w:pPr>
              <w:pStyle w:val="Nagwek2"/>
              <w:jc w:val="center"/>
              <w:rPr>
                <w:sz w:val="20"/>
                <w:szCs w:val="20"/>
                <w:u w:val="single"/>
                <w:shd w:val="clear" w:color="auto" w:fill="F3F3F3"/>
              </w:rPr>
            </w:pPr>
            <w:r w:rsidRPr="000336C8">
              <w:rPr>
                <w:sz w:val="20"/>
                <w:szCs w:val="20"/>
                <w:u w:val="single"/>
                <w:shd w:val="clear" w:color="auto" w:fill="F3F3F3"/>
              </w:rPr>
              <w:t>A. Dane techniczne podwozia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CB7C42" w:rsidRPr="000336C8" w:rsidRDefault="00CB7C42" w:rsidP="005D691E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141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B7C42" w:rsidRPr="00522C3C" w:rsidRDefault="00CB7C42" w:rsidP="005D6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22C3C">
              <w:rPr>
                <w:rFonts w:ascii="Arial" w:hAnsi="Arial" w:cs="Arial"/>
                <w:b/>
                <w:sz w:val="20"/>
                <w:szCs w:val="20"/>
              </w:rPr>
              <w:t>.  Podwozie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CB7C42" w:rsidRPr="00214E61" w:rsidRDefault="00CB7C42" w:rsidP="005D691E">
            <w:pPr>
              <w:spacing w:before="120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45FC" w:rsidRPr="006C0A14" w:rsidTr="00995723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45FC">
              <w:rPr>
                <w:rFonts w:ascii="Arial" w:hAnsi="Arial" w:cs="Arial"/>
                <w:sz w:val="20"/>
                <w:szCs w:val="18"/>
              </w:rPr>
              <w:t xml:space="preserve">Podwozie fabrycznie nowe (rok produkcji 2019),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4B45FC">
              <w:rPr>
                <w:rFonts w:ascii="Arial" w:hAnsi="Arial" w:cs="Arial"/>
                <w:sz w:val="20"/>
                <w:szCs w:val="18"/>
              </w:rPr>
              <w:t>nie rejestrowane,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5FC" w:rsidRPr="000336C8" w:rsidRDefault="004B45FC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134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45FC">
              <w:rPr>
                <w:rFonts w:ascii="Arial" w:hAnsi="Arial" w:cs="Arial"/>
                <w:sz w:val="20"/>
                <w:szCs w:val="18"/>
              </w:rPr>
              <w:t>Podwozie dwuosiowe  4 x 2 DMC 18000 kg,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5FC" w:rsidRPr="000336C8" w:rsidRDefault="004B45FC" w:rsidP="0083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285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45FC">
              <w:rPr>
                <w:rFonts w:ascii="Arial" w:hAnsi="Arial" w:cs="Arial"/>
                <w:sz w:val="20"/>
                <w:szCs w:val="18"/>
              </w:rPr>
              <w:t xml:space="preserve">Dopuszczalna masa całkowita  podwozia 18 ton,  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5FC" w:rsidRPr="000336C8" w:rsidRDefault="004B45FC" w:rsidP="008359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131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45FC">
              <w:rPr>
                <w:rFonts w:ascii="Arial" w:hAnsi="Arial" w:cs="Arial"/>
                <w:sz w:val="20"/>
                <w:szCs w:val="18"/>
              </w:rPr>
              <w:t>Blokada mostu,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5FC" w:rsidRPr="000336C8" w:rsidRDefault="004B45FC" w:rsidP="0083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13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45FC">
              <w:rPr>
                <w:rFonts w:ascii="Arial" w:hAnsi="Arial" w:cs="Arial"/>
                <w:sz w:val="20"/>
                <w:szCs w:val="18"/>
              </w:rPr>
              <w:t>Opony o rozmiarze 315/80, z bieżnikiem konstrukcyjnym, dostosowanym do poruszania się po szos</w:t>
            </w:r>
            <w:r>
              <w:rPr>
                <w:rFonts w:ascii="Arial" w:hAnsi="Arial" w:cs="Arial"/>
                <w:sz w:val="20"/>
                <w:szCs w:val="18"/>
              </w:rPr>
              <w:t xml:space="preserve">ie </w:t>
            </w:r>
            <w:r w:rsidRPr="004B45FC">
              <w:rPr>
                <w:rFonts w:ascii="Arial" w:hAnsi="Arial" w:cs="Arial"/>
                <w:sz w:val="20"/>
                <w:szCs w:val="18"/>
              </w:rPr>
              <w:t>w każdych warunkach atmosferycznych, jak również w warunkach terenowych, pełnowymiarowe koło zapasowe do stałego przewożenia  na pojeździe,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5FC" w:rsidRPr="000336C8" w:rsidRDefault="004B45FC" w:rsidP="0083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221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B7C42" w:rsidRPr="0083590D" w:rsidRDefault="00CB7C42" w:rsidP="005D691E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bCs/>
                <w:sz w:val="20"/>
                <w:szCs w:val="20"/>
              </w:rPr>
              <w:t>2.  Silnik: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B7C42" w:rsidRPr="000336C8" w:rsidRDefault="00CB7C42" w:rsidP="005D691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130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5FC">
              <w:rPr>
                <w:rFonts w:ascii="Arial" w:hAnsi="Arial" w:cs="Arial"/>
                <w:sz w:val="20"/>
                <w:szCs w:val="20"/>
              </w:rPr>
              <w:t>Silnik wysokoprężny o mocy min – 280 KM,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5FC">
              <w:rPr>
                <w:rFonts w:ascii="Arial" w:hAnsi="Arial" w:cs="Arial"/>
                <w:sz w:val="20"/>
                <w:szCs w:val="20"/>
              </w:rPr>
              <w:t>Pojemność silnika min. 6000 cm</w:t>
            </w:r>
            <w:r w:rsidRPr="004B45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B45FC">
              <w:rPr>
                <w:rFonts w:ascii="Arial" w:hAnsi="Arial" w:cs="Arial"/>
                <w:sz w:val="20"/>
                <w:szCs w:val="20"/>
              </w:rPr>
              <w:t>, max. 7000 cm</w:t>
            </w:r>
            <w:r w:rsidRPr="004B45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B45FC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5FC">
              <w:rPr>
                <w:rFonts w:ascii="Arial" w:hAnsi="Arial" w:cs="Arial"/>
                <w:sz w:val="20"/>
                <w:szCs w:val="20"/>
              </w:rPr>
              <w:t xml:space="preserve">Silnik spełniający normy emisji min. euro 6 w technologii SCR,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26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4B45FC" w:rsidRDefault="00CB7C42" w:rsidP="005D691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45FC">
              <w:rPr>
                <w:rFonts w:ascii="Arial" w:hAnsi="Arial" w:cs="Arial"/>
                <w:b/>
                <w:sz w:val="20"/>
                <w:szCs w:val="20"/>
              </w:rPr>
              <w:lastRenderedPageBreak/>
              <w:t>3. Skrzynia biegów: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0336C8" w:rsidRDefault="00CB7C42" w:rsidP="005D6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18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5FC">
              <w:rPr>
                <w:rFonts w:ascii="Arial" w:hAnsi="Arial" w:cs="Arial"/>
                <w:sz w:val="20"/>
                <w:szCs w:val="20"/>
              </w:rPr>
              <w:t>Skrzynia biegów manualna, min. 8 biegów synchronizowanych + 1 wsteczny,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5FC">
              <w:rPr>
                <w:rFonts w:ascii="Arial" w:hAnsi="Arial" w:cs="Arial"/>
                <w:sz w:val="20"/>
                <w:szCs w:val="20"/>
              </w:rPr>
              <w:t>Przystawka odbioru mocy spełniająca wymogi zabudowy,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4B45FC">
        <w:trPr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5FC">
              <w:rPr>
                <w:rFonts w:ascii="Arial" w:hAnsi="Arial" w:cs="Arial"/>
                <w:sz w:val="20"/>
                <w:szCs w:val="20"/>
              </w:rPr>
              <w:t xml:space="preserve">Sygnalizacja zewnętrzna (wizualna i akustyczna) biegu wstecznego,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60" w:rsidRPr="006C0A14" w:rsidTr="00F45D60">
        <w:trPr>
          <w:trHeight w:val="29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45D60" w:rsidRPr="0083590D" w:rsidRDefault="00F45D60" w:rsidP="00E00262">
            <w:pPr>
              <w:autoSpaceDE w:val="0"/>
              <w:autoSpaceDN w:val="0"/>
              <w:spacing w:before="120"/>
              <w:ind w:left="42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sz w:val="20"/>
                <w:szCs w:val="20"/>
                <w:shd w:val="clear" w:color="auto" w:fill="E6E6E6"/>
              </w:rPr>
              <w:t>4. Układ dolotowo-wydechowy: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45D60" w:rsidRPr="000336C8" w:rsidRDefault="00F45D60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45FC">
              <w:rPr>
                <w:rFonts w:ascii="Arial" w:hAnsi="Arial" w:cs="Arial"/>
                <w:sz w:val="20"/>
                <w:szCs w:val="18"/>
              </w:rPr>
              <w:t>Układ dolotowy z suchym filtrem powietrza,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F45D60" w:rsidRDefault="004B45FC" w:rsidP="005D691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4B45FC" w:rsidRPr="006C0A14" w:rsidTr="00995723">
        <w:trPr>
          <w:trHeight w:val="522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4B45FC" w:rsidP="003E47CF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45FC">
              <w:rPr>
                <w:rFonts w:ascii="Arial" w:hAnsi="Arial" w:cs="Arial"/>
                <w:sz w:val="20"/>
                <w:szCs w:val="18"/>
              </w:rPr>
              <w:t>Wydech wyprowadzony do góry za kabiną  (nie na przewody e</w:t>
            </w:r>
            <w:r w:rsidR="003E47CF">
              <w:rPr>
                <w:rFonts w:ascii="Arial" w:hAnsi="Arial" w:cs="Arial"/>
                <w:sz w:val="20"/>
                <w:szCs w:val="18"/>
              </w:rPr>
              <w:t>lastyczne</w:t>
            </w:r>
            <w:r w:rsidRPr="004B45FC">
              <w:rPr>
                <w:rFonts w:ascii="Arial" w:hAnsi="Arial" w:cs="Arial"/>
                <w:sz w:val="20"/>
                <w:szCs w:val="18"/>
              </w:rPr>
              <w:t>) zabezpieczony przed opadami atmosferycznymi,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F45D60" w:rsidRDefault="004B45FC" w:rsidP="005D691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17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83590D" w:rsidRDefault="00CB7C42" w:rsidP="005D691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sz w:val="20"/>
                <w:szCs w:val="20"/>
              </w:rPr>
              <w:t>5.  Oś przednia (zawieszenie przednie);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0336C8" w:rsidRDefault="00CB7C42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36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C42" w:rsidRPr="004B45FC" w:rsidRDefault="004B45FC" w:rsidP="007866FC">
            <w:pPr>
              <w:pStyle w:val="Akapitzlist"/>
              <w:numPr>
                <w:ilvl w:val="0"/>
                <w:numId w:val="5"/>
              </w:numPr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5FC">
              <w:rPr>
                <w:rFonts w:ascii="Arial" w:hAnsi="Arial" w:cs="Arial"/>
                <w:sz w:val="20"/>
                <w:szCs w:val="20"/>
              </w:rPr>
              <w:t>Przednie zawiesz</w:t>
            </w:r>
            <w:r w:rsidR="003E47CF">
              <w:rPr>
                <w:rFonts w:ascii="Arial" w:hAnsi="Arial" w:cs="Arial"/>
                <w:sz w:val="20"/>
                <w:szCs w:val="20"/>
              </w:rPr>
              <w:t xml:space="preserve">enie resory paraboliczne min. </w:t>
            </w:r>
            <w:r w:rsidR="007866FC">
              <w:rPr>
                <w:rFonts w:ascii="Arial" w:hAnsi="Arial" w:cs="Arial"/>
                <w:sz w:val="20"/>
                <w:szCs w:val="20"/>
              </w:rPr>
              <w:t>75</w:t>
            </w:r>
            <w:r w:rsidRPr="004B45FC">
              <w:rPr>
                <w:rFonts w:ascii="Arial" w:hAnsi="Arial" w:cs="Arial"/>
                <w:sz w:val="20"/>
                <w:szCs w:val="20"/>
              </w:rPr>
              <w:t>00 kg, koła pojedyncze,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C42" w:rsidRPr="000336C8" w:rsidRDefault="00CB7C42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24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C42" w:rsidRPr="004B45FC" w:rsidRDefault="004B45FC" w:rsidP="00A03BCE">
            <w:pPr>
              <w:pStyle w:val="Akapitzlist"/>
              <w:numPr>
                <w:ilvl w:val="0"/>
                <w:numId w:val="5"/>
              </w:numPr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5FC">
              <w:rPr>
                <w:rFonts w:ascii="Arial" w:hAnsi="Arial" w:cs="Arial"/>
                <w:sz w:val="20"/>
                <w:szCs w:val="20"/>
              </w:rPr>
              <w:t>Stabilizator osi przedniej,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C42" w:rsidRPr="000336C8" w:rsidRDefault="00CB7C42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1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83590D" w:rsidRDefault="00CB7C42" w:rsidP="005D6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sz w:val="20"/>
                <w:szCs w:val="20"/>
              </w:rPr>
              <w:t>6.  Oś tylna (zawieszenie tylne);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0336C8" w:rsidRDefault="00CB7C42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12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675967" w:rsidP="00A03BCE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Tylne zawieszenie </w:t>
            </w:r>
            <w:r w:rsidR="004B45FC" w:rsidRPr="004B45FC">
              <w:rPr>
                <w:rFonts w:ascii="Arial" w:hAnsi="Arial" w:cs="Arial"/>
                <w:sz w:val="20"/>
                <w:szCs w:val="18"/>
              </w:rPr>
              <w:t>pneumatyczne min 13000 kg, koła podwójne + oś o nośności 13t,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45FC">
              <w:rPr>
                <w:rFonts w:ascii="Arial" w:hAnsi="Arial" w:cs="Arial"/>
                <w:sz w:val="20"/>
                <w:szCs w:val="18"/>
              </w:rPr>
              <w:t>Stabilizator osi tylnej,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19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6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45FC">
              <w:rPr>
                <w:rFonts w:ascii="Arial" w:hAnsi="Arial" w:cs="Arial"/>
                <w:sz w:val="20"/>
                <w:szCs w:val="18"/>
              </w:rPr>
              <w:t>Blokada mechanizmu różnicowego osi tylnej, ASR,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22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83590D" w:rsidRDefault="00CB7C42" w:rsidP="005D6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sz w:val="20"/>
                <w:szCs w:val="20"/>
              </w:rPr>
              <w:t>7.  Układ kierowniczy;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0336C8" w:rsidRDefault="00CB7C42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155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45FC">
              <w:rPr>
                <w:rFonts w:ascii="Arial" w:hAnsi="Arial" w:cs="Arial"/>
                <w:sz w:val="20"/>
                <w:szCs w:val="18"/>
              </w:rPr>
              <w:t>Kierownica po lewej stronie, regulowana  w dwóch płaszczyznach,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9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45FC">
              <w:rPr>
                <w:rFonts w:ascii="Arial" w:hAnsi="Arial" w:cs="Arial"/>
                <w:sz w:val="20"/>
                <w:szCs w:val="18"/>
              </w:rPr>
              <w:t>Układ kierowniczy ze wspomaganiem,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cantSplit/>
          <w:trHeight w:val="104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83590D" w:rsidRDefault="00CB7C42" w:rsidP="005D69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590D">
              <w:rPr>
                <w:rFonts w:ascii="Arial" w:hAnsi="Arial" w:cs="Arial"/>
                <w:b/>
                <w:sz w:val="20"/>
                <w:szCs w:val="20"/>
              </w:rPr>
              <w:t>8.  Układ Hamulcowy: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944C51" w:rsidRDefault="00CB7C42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B45FC" w:rsidRPr="006C0A14" w:rsidTr="00995723">
        <w:trPr>
          <w:cantSplit/>
          <w:trHeight w:val="445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45FC">
              <w:rPr>
                <w:rFonts w:ascii="Arial" w:hAnsi="Arial" w:cs="Arial"/>
                <w:sz w:val="20"/>
                <w:szCs w:val="18"/>
              </w:rPr>
              <w:t xml:space="preserve">Układ hamulcowy z systemem zapobiegającym blokowaniu się kół podczas hamowania ABS, ASR, </w:t>
            </w:r>
            <w:r w:rsidRPr="004B45FC">
              <w:rPr>
                <w:rFonts w:ascii="Arial" w:hAnsi="Arial" w:cs="Arial"/>
                <w:sz w:val="20"/>
                <w:szCs w:val="18"/>
              </w:rPr>
              <w:br/>
              <w:t>oś przednia i tylna – hamulce  tarczowe,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5FC" w:rsidRPr="00F45D60" w:rsidRDefault="004B45FC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B45FC" w:rsidRPr="006C0A14" w:rsidTr="00995723">
        <w:trPr>
          <w:cantSplit/>
          <w:trHeight w:val="149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5FC" w:rsidRPr="004B45FC" w:rsidRDefault="004B45FC" w:rsidP="00A03BCE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45FC">
              <w:rPr>
                <w:rFonts w:ascii="Arial" w:hAnsi="Arial" w:cs="Arial"/>
                <w:sz w:val="20"/>
                <w:szCs w:val="18"/>
              </w:rPr>
              <w:t>Hamulec silnikowy,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45FC" w:rsidRPr="00F45D60" w:rsidRDefault="004B45FC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CB7C42" w:rsidRPr="006C0A14" w:rsidTr="00995723">
        <w:trPr>
          <w:cantSplit/>
          <w:trHeight w:val="129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EB0B1E" w:rsidRDefault="00CB7C42" w:rsidP="00EB0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1E">
              <w:rPr>
                <w:rFonts w:ascii="Arial" w:hAnsi="Arial" w:cs="Arial"/>
                <w:b/>
                <w:sz w:val="20"/>
                <w:szCs w:val="20"/>
              </w:rPr>
              <w:t>9.  Zbiornik paliwa: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944C51" w:rsidRDefault="00CB7C42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7C42" w:rsidRPr="006C0A14" w:rsidTr="00995723">
        <w:trPr>
          <w:cantSplit/>
          <w:trHeight w:val="25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7C42" w:rsidRPr="004B45FC" w:rsidRDefault="004B45FC" w:rsidP="007866FC">
            <w:pPr>
              <w:pStyle w:val="Akapitzlist"/>
              <w:numPr>
                <w:ilvl w:val="0"/>
                <w:numId w:val="8"/>
              </w:numPr>
              <w:ind w:left="280" w:hanging="283"/>
              <w:rPr>
                <w:rFonts w:ascii="Arial" w:hAnsi="Arial" w:cs="Arial"/>
                <w:sz w:val="20"/>
                <w:szCs w:val="20"/>
              </w:rPr>
            </w:pPr>
            <w:r w:rsidRPr="004B45FC">
              <w:rPr>
                <w:rFonts w:ascii="Arial" w:hAnsi="Arial" w:cs="Arial"/>
                <w:sz w:val="20"/>
                <w:szCs w:val="20"/>
              </w:rPr>
              <w:t xml:space="preserve">Zbiornik paliwa pojemności min. 200 litrów, zamykany na kluczyk (osobny kluczyk) z korkiem wlewu paliwa zamykanym na kluczyk, podgrzewany filtr paliwa oraz podgrzewany zbiornik </w:t>
            </w:r>
            <w:proofErr w:type="spellStart"/>
            <w:r w:rsidRPr="004B45FC">
              <w:rPr>
                <w:rFonts w:ascii="Arial" w:hAnsi="Arial" w:cs="Arial"/>
                <w:sz w:val="20"/>
                <w:szCs w:val="20"/>
              </w:rPr>
              <w:t>AdBlue</w:t>
            </w:r>
            <w:proofErr w:type="spellEnd"/>
            <w:r w:rsidRPr="004B45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753">
              <w:rPr>
                <w:rFonts w:ascii="Arial" w:hAnsi="Arial" w:cs="Arial"/>
                <w:sz w:val="20"/>
                <w:szCs w:val="20"/>
              </w:rPr>
              <w:t xml:space="preserve">o pojemności do </w:t>
            </w:r>
            <w:r w:rsidR="007866FC">
              <w:rPr>
                <w:rFonts w:ascii="Arial" w:hAnsi="Arial" w:cs="Arial"/>
                <w:sz w:val="20"/>
                <w:szCs w:val="20"/>
              </w:rPr>
              <w:t>50</w:t>
            </w:r>
            <w:r w:rsidRPr="004B45FC">
              <w:rPr>
                <w:rFonts w:ascii="Arial" w:hAnsi="Arial" w:cs="Arial"/>
                <w:sz w:val="20"/>
                <w:szCs w:val="20"/>
              </w:rPr>
              <w:t xml:space="preserve"> l,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7C42" w:rsidRPr="000336C8" w:rsidRDefault="00CB7C42" w:rsidP="005D691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cantSplit/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83590D" w:rsidRDefault="00CB7C42" w:rsidP="005D6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sz w:val="20"/>
                <w:szCs w:val="20"/>
              </w:rPr>
              <w:t>10. Kabina: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944C51" w:rsidRDefault="00CB7C42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465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Kabina dzienna 2-osobowa, podnoszona,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EB0B1E">
              <w:rPr>
                <w:rFonts w:ascii="Arial" w:hAnsi="Arial" w:cs="Arial"/>
                <w:sz w:val="20"/>
                <w:szCs w:val="18"/>
              </w:rPr>
              <w:t xml:space="preserve">z zawieszeniem pneumatycznym, wyposażona 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EB0B1E">
              <w:rPr>
                <w:rFonts w:ascii="Arial" w:hAnsi="Arial" w:cs="Arial"/>
                <w:sz w:val="20"/>
                <w:szCs w:val="18"/>
              </w:rPr>
              <w:t>w wywietrznik dachowy,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B0B1E" w:rsidRPr="00F45D60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EB0B1E" w:rsidRPr="006C0A14" w:rsidTr="00995723">
        <w:trPr>
          <w:cantSplit/>
          <w:trHeight w:val="15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Dywaniki gumowe – 2 szt.,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F45D60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EB0B1E" w:rsidRPr="006C0A14" w:rsidTr="00EB0B1E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Kabina w kolorze białym,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B0B1E" w:rsidRPr="00F45D60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EB0B1E" w:rsidRPr="006C0A14" w:rsidTr="00995723">
        <w:trPr>
          <w:cantSplit/>
          <w:trHeight w:val="42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Lusterka ogrzewane elektrycznie, lusterko główne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EB0B1E">
              <w:rPr>
                <w:rFonts w:ascii="Arial" w:hAnsi="Arial" w:cs="Arial"/>
                <w:sz w:val="20"/>
                <w:szCs w:val="18"/>
              </w:rPr>
              <w:t>i boczne szerokokątne i sterowane, lusterko martwego pola przednie i boczne prawe,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B0B1E" w:rsidRPr="00944C51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60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Siedzenie kierowcy z zawieszeniem pneumatycznym, regulowane, fotele wyposażone w bezwładnościowe </w:t>
            </w:r>
            <w:r w:rsidRPr="00EB0B1E">
              <w:rPr>
                <w:rFonts w:ascii="Arial" w:hAnsi="Arial" w:cs="Arial"/>
                <w:sz w:val="20"/>
                <w:szCs w:val="18"/>
              </w:rPr>
              <w:br/>
              <w:t xml:space="preserve">3-punktowe pasy bezpieczeństwa, siedzenie pokryte materiałem łatwo zmywalnym, odpornym na rozdarcie, </w:t>
            </w:r>
            <w:r w:rsidRPr="00EB0B1E">
              <w:rPr>
                <w:rFonts w:ascii="Arial" w:hAnsi="Arial" w:cs="Arial"/>
                <w:sz w:val="20"/>
                <w:szCs w:val="18"/>
              </w:rPr>
              <w:br/>
              <w:t xml:space="preserve">i ścieranie, 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B0B1E" w:rsidRPr="00B91C67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EB0B1E" w:rsidRPr="006C0A14" w:rsidTr="00995723">
        <w:trPr>
          <w:cantSplit/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lastRenderedPageBreak/>
              <w:t xml:space="preserve">Oznakowanie sygnalizacja pomarańczowa </w:t>
            </w:r>
            <w:proofErr w:type="spellStart"/>
            <w:r w:rsidRPr="00EB0B1E">
              <w:rPr>
                <w:rFonts w:ascii="Arial" w:hAnsi="Arial" w:cs="Arial"/>
                <w:sz w:val="20"/>
                <w:szCs w:val="18"/>
              </w:rPr>
              <w:t>ledowa</w:t>
            </w:r>
            <w:proofErr w:type="spellEnd"/>
            <w:r w:rsidRPr="00EB0B1E">
              <w:rPr>
                <w:rFonts w:ascii="Arial" w:hAnsi="Arial" w:cs="Arial"/>
                <w:sz w:val="20"/>
                <w:szCs w:val="18"/>
              </w:rPr>
              <w:t xml:space="preserve"> belka świetlna ostrzegawcza dł.  min. 1 m oraz lampa sygnalizacyjna z tyłu samochodu w lampie sygnalizacyjnej podłużnej z logo Zamawiającego,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B0B1E" w:rsidRPr="00944C51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Tachograf cyfrowy,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B0B1E" w:rsidRPr="00944C51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Radio z głośnikami,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B0B1E" w:rsidRPr="00944C51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2A3ADD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Klimatyzacja sterowana</w:t>
            </w:r>
            <w:r w:rsidR="00EB0B1E" w:rsidRPr="00EB0B1E">
              <w:rPr>
                <w:rFonts w:ascii="Arial" w:hAnsi="Arial" w:cs="Arial"/>
                <w:sz w:val="20"/>
                <w:szCs w:val="18"/>
              </w:rPr>
              <w:t xml:space="preserve"> ręczn</w:t>
            </w:r>
            <w:r>
              <w:rPr>
                <w:rFonts w:ascii="Arial" w:hAnsi="Arial" w:cs="Arial"/>
                <w:sz w:val="20"/>
                <w:szCs w:val="18"/>
              </w:rPr>
              <w:t>i</w:t>
            </w:r>
            <w:r w:rsidR="00EB0B1E" w:rsidRPr="00EB0B1E">
              <w:rPr>
                <w:rFonts w:ascii="Arial" w:hAnsi="Arial" w:cs="Arial"/>
                <w:sz w:val="20"/>
                <w:szCs w:val="18"/>
              </w:rPr>
              <w:t>e,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B0B1E" w:rsidRPr="00944C51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7C42" w:rsidRPr="006C0A14" w:rsidTr="00995723">
        <w:trPr>
          <w:cantSplit/>
          <w:trHeight w:val="25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83590D" w:rsidRDefault="00CB7C42" w:rsidP="005D6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sz w:val="20"/>
                <w:szCs w:val="20"/>
              </w:rPr>
              <w:t xml:space="preserve">11.  Oświetlenie: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944C51" w:rsidRDefault="00CB7C42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6D60A0">
        <w:trPr>
          <w:cantSplit/>
          <w:trHeight w:val="16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Oświetlenie zgodne z obowiązującym przepisami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EB0B1E">
              <w:rPr>
                <w:rFonts w:ascii="Arial" w:hAnsi="Arial" w:cs="Arial"/>
                <w:sz w:val="20"/>
                <w:szCs w:val="18"/>
              </w:rPr>
              <w:t>o ruchu drogowym, dodatkowo światła przeciwmgielne,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0336C8" w:rsidRDefault="00EB0B1E" w:rsidP="005D691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B1E" w:rsidRPr="006C0A14" w:rsidTr="006D60A0">
        <w:trPr>
          <w:cantSplit/>
          <w:trHeight w:val="16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Światła do jazdy dziennej w technologii LED, reflektory przednie wykonane z tworzywa odpornego na uderzenia (osłony reflektorów),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0336C8" w:rsidRDefault="00EB0B1E" w:rsidP="005D691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B1E" w:rsidRPr="006C0A14" w:rsidTr="00EB0B1E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3E47CF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Światła </w:t>
            </w:r>
            <w:r w:rsidR="003E47CF">
              <w:rPr>
                <w:rFonts w:ascii="Arial" w:hAnsi="Arial" w:cs="Arial"/>
                <w:sz w:val="20"/>
                <w:szCs w:val="18"/>
              </w:rPr>
              <w:t>dzienne</w:t>
            </w:r>
            <w:r w:rsidRPr="00EB0B1E">
              <w:rPr>
                <w:rFonts w:ascii="Arial" w:hAnsi="Arial" w:cs="Arial"/>
                <w:sz w:val="20"/>
                <w:szCs w:val="18"/>
              </w:rPr>
              <w:t xml:space="preserve"> włączane automatycznie,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0336C8" w:rsidRDefault="00EB0B1E" w:rsidP="005D691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cantSplit/>
          <w:trHeight w:val="6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83590D" w:rsidRDefault="00CB7C42" w:rsidP="005D6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sz w:val="20"/>
                <w:szCs w:val="20"/>
              </w:rPr>
              <w:t>12. Wskaźniki:</w:t>
            </w:r>
            <w:r w:rsidRPr="0083590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C77C54" w:rsidRDefault="00CB7C42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7C42" w:rsidRPr="006C0A14" w:rsidTr="00995723">
        <w:trPr>
          <w:cantSplit/>
          <w:trHeight w:val="90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7C42" w:rsidRPr="00EB0B1E" w:rsidRDefault="00EB0B1E" w:rsidP="00A03BCE">
            <w:pPr>
              <w:pStyle w:val="Akapitzlist"/>
              <w:numPr>
                <w:ilvl w:val="0"/>
                <w:numId w:val="11"/>
              </w:numPr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1E">
              <w:rPr>
                <w:rFonts w:ascii="Arial" w:hAnsi="Arial" w:cs="Arial"/>
                <w:sz w:val="20"/>
                <w:szCs w:val="20"/>
              </w:rPr>
              <w:t>Prędkościomierz, obrotomierz, wskaźniki poziomu paliwa, temperatury cieczy chłodzącej, ciśnienia + szereg standardowych dla tego typu pojazdów sygnalizatorów i lampek kontrolnych,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7C42" w:rsidRPr="000336C8" w:rsidRDefault="00CB7C42" w:rsidP="005D691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cantSplit/>
          <w:trHeight w:val="10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83590D" w:rsidRDefault="00CB7C42" w:rsidP="005D691E">
            <w:pPr>
              <w:rPr>
                <w:rFonts w:ascii="Arial" w:hAnsi="Arial" w:cs="Arial"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sz w:val="20"/>
                <w:szCs w:val="20"/>
              </w:rPr>
              <w:t>13.  Wyposażenie pozostałe: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C77C54" w:rsidRDefault="00CB7C42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1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Akumulator 12V – 2 szt., o mocy zgodnie z zaleceniami producenta (min 180Ah),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2634D7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1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Kamera cofania z kolorowym wyświetlaczem LCD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EB0B1E">
              <w:rPr>
                <w:rFonts w:ascii="Arial" w:hAnsi="Arial" w:cs="Arial"/>
                <w:sz w:val="20"/>
                <w:szCs w:val="18"/>
              </w:rPr>
              <w:t>o wym. min. 7ʺ,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2634D7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1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Koło zapasowe pełnowymiarowe do stałego przewożenia na pojeździe,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B91C67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elektryczny wyłącznik akumulatorów,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B91C67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Komputer pokładowy z języku polskim,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B91C67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Ogranicznik prędkości do 90 km/h,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B91C67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17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2 kliny pod koła,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B91C67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17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Kamizelki ostrzegawcze – 2 szt.,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B91C67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23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Alternator min. 100A,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B91C67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Błotniki z chlapaczami, zgodnie z dyrektywą 91/226/EEC, przód i tył,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B91C67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9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Gaśnica, apteczka oraz trójkąt ostrzegawczy,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B91C67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Podnośnik hydrauliczny o udźwigu </w:t>
            </w:r>
            <w:r w:rsidR="00A2630D">
              <w:rPr>
                <w:rFonts w:ascii="Arial" w:hAnsi="Arial" w:cs="Arial"/>
                <w:sz w:val="20"/>
                <w:szCs w:val="18"/>
              </w:rPr>
              <w:t xml:space="preserve">od 12 </w:t>
            </w:r>
            <w:r w:rsidRPr="00EB0B1E">
              <w:rPr>
                <w:rFonts w:ascii="Arial" w:hAnsi="Arial" w:cs="Arial"/>
                <w:sz w:val="20"/>
                <w:szCs w:val="18"/>
              </w:rPr>
              <w:t>do 20 ton,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B91C67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Certyfikat na znak bezpieczeństwa CE,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B91C67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Karta obsługi pojazdu,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B91C67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Książka serwisowa,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B91C67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Instrukcja obsługi w języku polskim.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B91C67" w:rsidRDefault="00EB0B1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9E7E80" w:rsidRPr="006C0A14" w:rsidTr="00995723">
        <w:trPr>
          <w:cantSplit/>
          <w:trHeight w:val="389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9E7E80" w:rsidRPr="0083590D" w:rsidRDefault="009E7E80" w:rsidP="005D6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9E7E80" w:rsidRPr="0083590D" w:rsidRDefault="009E7E80" w:rsidP="001C2B3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59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B. Dane techniczne zabudowy asenizacyjnej:</w:t>
            </w:r>
          </w:p>
          <w:p w:rsidR="009E7E80" w:rsidRPr="0083590D" w:rsidRDefault="009E7E80" w:rsidP="005D6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E80" w:rsidRPr="000336C8" w:rsidRDefault="009E7E80" w:rsidP="005D691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E80" w:rsidRPr="006C0A14" w:rsidTr="00995723">
        <w:trPr>
          <w:cantSplit/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9E7E80" w:rsidRPr="0083590D" w:rsidRDefault="009E7E80" w:rsidP="005D691E">
            <w:pPr>
              <w:rPr>
                <w:rFonts w:ascii="Arial" w:hAnsi="Arial" w:cs="Arial"/>
                <w:sz w:val="18"/>
                <w:szCs w:val="18"/>
              </w:rPr>
            </w:pPr>
            <w:r w:rsidRPr="0083590D">
              <w:rPr>
                <w:rFonts w:ascii="Arial" w:hAnsi="Arial" w:cs="Arial"/>
                <w:b/>
                <w:sz w:val="18"/>
                <w:szCs w:val="18"/>
              </w:rPr>
              <w:t>1. Zbiornik: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9E7E80" w:rsidRPr="000336C8" w:rsidRDefault="009E7E80" w:rsidP="005D691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B1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Zabudowa – beczka asenizacyjna cylindryczna, fabrycznie nowa, rok produkcji 2019 – wykonana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EB0B1E">
              <w:rPr>
                <w:rFonts w:ascii="Arial" w:hAnsi="Arial" w:cs="Arial"/>
                <w:sz w:val="20"/>
                <w:szCs w:val="18"/>
              </w:rPr>
              <w:t>z blachy min. 6 mm grubości, zewnątrz i wewnątrz zabezpi</w:t>
            </w:r>
            <w:r w:rsidR="00F408F4">
              <w:rPr>
                <w:rFonts w:ascii="Arial" w:hAnsi="Arial" w:cs="Arial"/>
                <w:sz w:val="20"/>
                <w:szCs w:val="18"/>
              </w:rPr>
              <w:t>eczona antykorozyjnie, nachylona</w:t>
            </w:r>
            <w:r w:rsidRPr="00EB0B1E">
              <w:rPr>
                <w:rFonts w:ascii="Arial" w:hAnsi="Arial" w:cs="Arial"/>
                <w:sz w:val="20"/>
                <w:szCs w:val="18"/>
              </w:rPr>
              <w:t xml:space="preserve"> ku tyłowi, zamontowana elastycznie na dodatkowej ramie pośredniej na podwoziu,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Wręgi wewnętrzne wzmacniające płaszcz zbiornika,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lastRenderedPageBreak/>
              <w:t>Zbiornik wyposażony w dwie przegrody „falochrony”,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Kolor zbiornika na nieczystości płynne – RAL 5015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EB0B1E">
              <w:rPr>
                <w:rFonts w:ascii="Arial" w:hAnsi="Arial" w:cs="Arial"/>
                <w:sz w:val="20"/>
                <w:szCs w:val="18"/>
              </w:rPr>
              <w:t>wraz naklejką z nazwą Zamawiającego,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Tylna dennica z blachy grub. 6 mm  otwierana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EB0B1E">
              <w:rPr>
                <w:rFonts w:ascii="Arial" w:hAnsi="Arial" w:cs="Arial"/>
                <w:sz w:val="20"/>
                <w:szCs w:val="18"/>
              </w:rPr>
              <w:t>i regulowana mechanicznie, celem czyszczenia wnętrza,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Pojemność min. 8 m</w:t>
            </w:r>
            <w:r w:rsidRPr="00EB0B1E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EB0B1E">
              <w:rPr>
                <w:rFonts w:ascii="Arial" w:hAnsi="Arial" w:cs="Arial"/>
                <w:sz w:val="20"/>
                <w:szCs w:val="18"/>
              </w:rPr>
              <w:t>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Zbiornik wyposażony w urządzenie do pomiaru pobranej ilości ścieków, w przedniej części lub z boku zbiornika wyskalowany z poliwęglanu,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94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Manowakuometr wskazujący aktualne ciśnienie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EB0B1E">
              <w:rPr>
                <w:rFonts w:ascii="Arial" w:hAnsi="Arial" w:cs="Arial"/>
                <w:sz w:val="20"/>
                <w:szCs w:val="18"/>
              </w:rPr>
              <w:t>w zbiorniku,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0336C8" w:rsidRDefault="00EB0B1E" w:rsidP="005D691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B1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W dennicy tylnej wspawane trzy wzierniki,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0336C8" w:rsidRDefault="00EB0B1E" w:rsidP="005D691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B1E" w:rsidRPr="006C0A14" w:rsidTr="00995723">
        <w:trPr>
          <w:cantSplit/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Podwójne zabezpieczenie kompresora przed zalaniem, zawór dwukulowy oraz syfon,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995723">
        <w:trPr>
          <w:cantSplit/>
          <w:trHeight w:val="49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Dodatkowe zabezpieczenie przed przelaniem nieczystości podczas jazdy,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0336C8" w:rsidRDefault="00EB0B1E" w:rsidP="005D691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B1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Tylna dennica zbiornika wyposażona w króciec DN 110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EB0B1E">
              <w:rPr>
                <w:rFonts w:ascii="Arial" w:hAnsi="Arial" w:cs="Arial"/>
                <w:sz w:val="20"/>
                <w:szCs w:val="18"/>
              </w:rPr>
              <w:t>z przyłączem strażackim oraz zaworem ssąco – spustowym,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Zawór spustowy otwierany i zamykany ręcznie,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Kompresor (pompa ssąco – tłoczna) o wydajności min. 610 m</w:t>
            </w:r>
            <w:r w:rsidRPr="00EB0B1E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EB0B1E">
              <w:rPr>
                <w:rFonts w:ascii="Arial" w:hAnsi="Arial" w:cs="Arial"/>
                <w:sz w:val="20"/>
                <w:szCs w:val="18"/>
              </w:rPr>
              <w:t>/h do pracy ciągłej,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Napęd kompresora hydrauliczny,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Zakres pracy kompresora od -0,085 do 0,05 </w:t>
            </w:r>
            <w:proofErr w:type="spellStart"/>
            <w:r w:rsidRPr="00EB0B1E">
              <w:rPr>
                <w:rFonts w:ascii="Arial" w:hAnsi="Arial" w:cs="Arial"/>
                <w:sz w:val="20"/>
                <w:szCs w:val="18"/>
              </w:rPr>
              <w:t>MPa</w:t>
            </w:r>
            <w:proofErr w:type="spellEnd"/>
            <w:r w:rsidRPr="00EB0B1E">
              <w:rPr>
                <w:rFonts w:ascii="Arial" w:hAnsi="Arial" w:cs="Arial"/>
                <w:sz w:val="20"/>
                <w:szCs w:val="18"/>
              </w:rPr>
              <w:t>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Załączenie pracy kompresora umiejscowione w tylnej części zabudowy,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374519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Po obu stronach zbiornika koryta na węże wykonane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EB0B1E">
              <w:rPr>
                <w:rFonts w:ascii="Arial" w:hAnsi="Arial" w:cs="Arial"/>
                <w:sz w:val="20"/>
                <w:szCs w:val="18"/>
              </w:rPr>
              <w:t>ze stali nierdzewnej lub aluminiowej – grub. 3 mm,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Czas napełnienia zbiornika nie więcej niż 10 minut,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Głębokość ssania min. 6m od poziomu jezdni,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Zainstalowany wychwytywacz oleju smarującego oraz tłumik hałasu,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Węże ssawne DN 110 – 2 szt. po 6m,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Skrzynka na narzędzia,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554DFD">
        <w:trPr>
          <w:cantSplit/>
          <w:trHeight w:val="9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Lampa oświetlająca miejsce pracy,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Lampa sygnalizacyjna żółta,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B1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EB0B1E" w:rsidRDefault="00EB0B1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Zbiornik na wodę o poj. 5-10 l z kranem do utrzymania higieny rąk.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0B1E" w:rsidRPr="00425A10" w:rsidRDefault="00EB0B1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E7E80" w:rsidRPr="00192F51" w:rsidTr="00995723">
        <w:trPr>
          <w:cantSplit/>
          <w:trHeight w:val="21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9E7E80" w:rsidRPr="00C445D1" w:rsidRDefault="009E7E80" w:rsidP="005D6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9E7E80" w:rsidRPr="00192F51" w:rsidRDefault="009E7E80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B7C42" w:rsidRPr="006C0A14" w:rsidRDefault="00CB7C42" w:rsidP="00CB7C42">
      <w:pPr>
        <w:jc w:val="both"/>
        <w:rPr>
          <w:rFonts w:ascii="Arial" w:hAnsi="Arial" w:cs="Arial"/>
        </w:rPr>
      </w:pPr>
    </w:p>
    <w:p w:rsidR="00CB7C42" w:rsidRPr="006C0A14" w:rsidRDefault="00CB7C42" w:rsidP="00CB7C42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*1 -  Wpisać TAK / NIE bądź w inny sposób zaznaczyć , czy wymagany parametr jest spełniony, Jeżeli parametr oferowanego urządzenia jest wyższy niż wymagania SIWZ należy podać ten parametr.</w:t>
      </w:r>
    </w:p>
    <w:p w:rsidR="00CB7C42" w:rsidRPr="006C0A14" w:rsidRDefault="00CB7C42" w:rsidP="00CB7C42">
      <w:pPr>
        <w:ind w:left="181" w:hanging="181"/>
        <w:rPr>
          <w:rFonts w:ascii="Arial" w:hAnsi="Arial" w:cs="Arial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CB7C42" w:rsidRPr="00AD1692" w:rsidRDefault="00CB7C42" w:rsidP="00CB7C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CB7C42" w:rsidRPr="00AD1692" w:rsidRDefault="00CB7C42" w:rsidP="00CB7C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1F50A3" w:rsidRDefault="001F50A3"/>
    <w:sectPr w:rsidR="001F50A3" w:rsidSect="001449A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0B" w:rsidRDefault="00B1660B" w:rsidP="00CB7C42">
      <w:r>
        <w:separator/>
      </w:r>
    </w:p>
  </w:endnote>
  <w:endnote w:type="continuationSeparator" w:id="0">
    <w:p w:rsidR="00B1660B" w:rsidRDefault="00B1660B" w:rsidP="00CB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116D5E" w:rsidP="00214E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B166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134037"/>
      <w:docPartObj>
        <w:docPartGallery w:val="Page Numbers (Bottom of Page)"/>
        <w:docPartUnique/>
      </w:docPartObj>
    </w:sdtPr>
    <w:sdtEndPr/>
    <w:sdtContent>
      <w:p w:rsidR="00CB7C42" w:rsidRDefault="00CB7C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460">
          <w:rPr>
            <w:noProof/>
          </w:rPr>
          <w:t>4</w:t>
        </w:r>
        <w:r>
          <w:fldChar w:fldCharType="end"/>
        </w:r>
      </w:p>
    </w:sdtContent>
  </w:sdt>
  <w:p w:rsidR="00AE256F" w:rsidRDefault="00B166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0B" w:rsidRDefault="00B1660B" w:rsidP="00CB7C42">
      <w:r>
        <w:separator/>
      </w:r>
    </w:p>
  </w:footnote>
  <w:footnote w:type="continuationSeparator" w:id="0">
    <w:p w:rsidR="00B1660B" w:rsidRDefault="00B1660B" w:rsidP="00CB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116D5E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B166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42" w:rsidRPr="00CB7C42" w:rsidRDefault="00CB7C42" w:rsidP="00CB7C42">
    <w:pPr>
      <w:tabs>
        <w:tab w:val="center" w:pos="4536"/>
        <w:tab w:val="left" w:pos="5243"/>
        <w:tab w:val="right" w:pos="9072"/>
      </w:tabs>
      <w:jc w:val="center"/>
      <w:rPr>
        <w:rFonts w:ascii="Arial" w:eastAsiaTheme="minorHAnsi" w:hAnsi="Arial" w:cs="Arial"/>
        <w:sz w:val="16"/>
        <w:szCs w:val="22"/>
        <w:lang w:eastAsia="en-US"/>
      </w:rPr>
    </w:pPr>
    <w:r w:rsidRPr="00CB7C42">
      <w:rPr>
        <w:rFonts w:ascii="Arial" w:eastAsiaTheme="minorHAnsi" w:hAnsi="Arial" w:cs="Arial"/>
        <w:sz w:val="16"/>
        <w:szCs w:val="22"/>
        <w:lang w:eastAsia="en-US"/>
      </w:rPr>
      <w:t xml:space="preserve">Specyfikacja Istotnych Warunków Zamówienia </w:t>
    </w:r>
    <w:r w:rsidRPr="00CB7C42">
      <w:rPr>
        <w:rFonts w:ascii="Arial" w:eastAsiaTheme="minorHAnsi" w:hAnsi="Arial" w:cs="Arial"/>
        <w:sz w:val="16"/>
        <w:szCs w:val="22"/>
        <w:lang w:eastAsia="en-US"/>
      </w:rPr>
      <w:br/>
      <w:t>„</w:t>
    </w:r>
    <w:r>
      <w:rPr>
        <w:rFonts w:ascii="Arial" w:eastAsiaTheme="minorHAnsi" w:hAnsi="Arial" w:cs="Arial"/>
        <w:sz w:val="16"/>
        <w:szCs w:val="22"/>
        <w:lang w:eastAsia="en-US"/>
      </w:rPr>
      <w:t>Zakup i dostawa nowego samochodu</w:t>
    </w:r>
    <w:r w:rsidRPr="00CB7C42">
      <w:rPr>
        <w:rFonts w:ascii="Arial" w:eastAsiaTheme="minorHAnsi" w:hAnsi="Arial" w:cs="Arial"/>
        <w:sz w:val="16"/>
        <w:szCs w:val="22"/>
        <w:lang w:eastAsia="en-US"/>
      </w:rPr>
      <w:t xml:space="preserve"> asenizacyjnego wraz z osprzętem </w:t>
    </w:r>
    <w:r w:rsidRPr="00CB7C42">
      <w:rPr>
        <w:rFonts w:ascii="Arial" w:eastAsiaTheme="minorHAnsi" w:hAnsi="Arial" w:cs="Arial"/>
        <w:sz w:val="16"/>
        <w:szCs w:val="22"/>
        <w:lang w:eastAsia="en-US"/>
      </w:rPr>
      <w:br/>
      <w:t>dla Przedsiębiorstwa Usług Komunalnych w Chojnie Sp. z o.o.”.</w:t>
    </w:r>
    <w:r w:rsidRPr="00CB7C42">
      <w:rPr>
        <w:rFonts w:ascii="Arial" w:eastAsiaTheme="minorHAnsi" w:hAnsi="Arial" w:cs="Arial"/>
        <w:sz w:val="16"/>
        <w:szCs w:val="22"/>
        <w:lang w:eastAsia="en-US"/>
      </w:rPr>
      <w:br/>
    </w:r>
    <w:proofErr w:type="spellStart"/>
    <w:r w:rsidRPr="00CB7C42">
      <w:rPr>
        <w:rFonts w:ascii="Arial" w:eastAsiaTheme="minorHAnsi" w:hAnsi="Arial" w:cs="Arial"/>
        <w:sz w:val="16"/>
        <w:szCs w:val="22"/>
        <w:lang w:eastAsia="en-US"/>
      </w:rPr>
      <w:t>ozn</w:t>
    </w:r>
    <w:proofErr w:type="spellEnd"/>
    <w:r w:rsidRPr="00CB7C42">
      <w:rPr>
        <w:rFonts w:ascii="Arial" w:eastAsiaTheme="minorHAnsi" w:hAnsi="Arial" w:cs="Arial"/>
        <w:sz w:val="16"/>
        <w:szCs w:val="22"/>
        <w:lang w:eastAsia="en-US"/>
      </w:rPr>
      <w:t xml:space="preserve">. sprawy: ZP/DW/01/2019 </w:t>
    </w:r>
  </w:p>
  <w:p w:rsidR="00CB7C42" w:rsidRDefault="00CB7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74F4"/>
    <w:multiLevelType w:val="hybridMultilevel"/>
    <w:tmpl w:val="22E4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55768"/>
    <w:multiLevelType w:val="hybridMultilevel"/>
    <w:tmpl w:val="0B74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854"/>
    <w:multiLevelType w:val="hybridMultilevel"/>
    <w:tmpl w:val="EA6CF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1E62"/>
    <w:multiLevelType w:val="hybridMultilevel"/>
    <w:tmpl w:val="AEE2B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648CA"/>
    <w:multiLevelType w:val="hybridMultilevel"/>
    <w:tmpl w:val="522C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502EA"/>
    <w:multiLevelType w:val="hybridMultilevel"/>
    <w:tmpl w:val="0576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439B0"/>
    <w:multiLevelType w:val="hybridMultilevel"/>
    <w:tmpl w:val="2A0426F0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514A3A2B"/>
    <w:multiLevelType w:val="hybridMultilevel"/>
    <w:tmpl w:val="84A8C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D504D"/>
    <w:multiLevelType w:val="hybridMultilevel"/>
    <w:tmpl w:val="A1B88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C488E"/>
    <w:multiLevelType w:val="hybridMultilevel"/>
    <w:tmpl w:val="4340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70A6F"/>
    <w:multiLevelType w:val="hybridMultilevel"/>
    <w:tmpl w:val="E14E0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96426"/>
    <w:multiLevelType w:val="hybridMultilevel"/>
    <w:tmpl w:val="BCDA9202"/>
    <w:lvl w:ilvl="0" w:tplc="04150011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2">
    <w:nsid w:val="75963E61"/>
    <w:multiLevelType w:val="hybridMultilevel"/>
    <w:tmpl w:val="9FB8D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2"/>
    <w:rsid w:val="000665E7"/>
    <w:rsid w:val="00116D5E"/>
    <w:rsid w:val="001C2B38"/>
    <w:rsid w:val="001C38CC"/>
    <w:rsid w:val="001E55E6"/>
    <w:rsid w:val="001F1368"/>
    <w:rsid w:val="001F50A3"/>
    <w:rsid w:val="00252019"/>
    <w:rsid w:val="002A3ADD"/>
    <w:rsid w:val="00374519"/>
    <w:rsid w:val="003E47CF"/>
    <w:rsid w:val="004B45FC"/>
    <w:rsid w:val="005124AA"/>
    <w:rsid w:val="00554DFD"/>
    <w:rsid w:val="00652753"/>
    <w:rsid w:val="006603BB"/>
    <w:rsid w:val="00675967"/>
    <w:rsid w:val="006B1728"/>
    <w:rsid w:val="006D60A0"/>
    <w:rsid w:val="00763203"/>
    <w:rsid w:val="007866FC"/>
    <w:rsid w:val="007F2FA2"/>
    <w:rsid w:val="00823460"/>
    <w:rsid w:val="00832B75"/>
    <w:rsid w:val="0083590D"/>
    <w:rsid w:val="008660F7"/>
    <w:rsid w:val="008F0565"/>
    <w:rsid w:val="009771D0"/>
    <w:rsid w:val="00995723"/>
    <w:rsid w:val="009B5D15"/>
    <w:rsid w:val="009E7E80"/>
    <w:rsid w:val="00A03BCE"/>
    <w:rsid w:val="00A2630D"/>
    <w:rsid w:val="00A37113"/>
    <w:rsid w:val="00B1660B"/>
    <w:rsid w:val="00B91C67"/>
    <w:rsid w:val="00CA0F2C"/>
    <w:rsid w:val="00CB7C42"/>
    <w:rsid w:val="00CF454C"/>
    <w:rsid w:val="00D05051"/>
    <w:rsid w:val="00D362E4"/>
    <w:rsid w:val="00D45AE0"/>
    <w:rsid w:val="00DF421F"/>
    <w:rsid w:val="00E00262"/>
    <w:rsid w:val="00E5210F"/>
    <w:rsid w:val="00EB0B1E"/>
    <w:rsid w:val="00F408F4"/>
    <w:rsid w:val="00F4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7C42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7C4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7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C42"/>
  </w:style>
  <w:style w:type="paragraph" w:styleId="Nagwek">
    <w:name w:val="header"/>
    <w:basedOn w:val="Normalny"/>
    <w:link w:val="NagwekZnak"/>
    <w:rsid w:val="00CB7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7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5AE0"/>
    <w:pPr>
      <w:ind w:left="720"/>
      <w:contextualSpacing/>
    </w:pPr>
  </w:style>
  <w:style w:type="paragraph" w:customStyle="1" w:styleId="Default">
    <w:name w:val="Default"/>
    <w:rsid w:val="00EB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7C42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7C4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7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C42"/>
  </w:style>
  <w:style w:type="paragraph" w:styleId="Nagwek">
    <w:name w:val="header"/>
    <w:basedOn w:val="Normalny"/>
    <w:link w:val="NagwekZnak"/>
    <w:rsid w:val="00CB7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7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5AE0"/>
    <w:pPr>
      <w:ind w:left="720"/>
      <w:contextualSpacing/>
    </w:pPr>
  </w:style>
  <w:style w:type="paragraph" w:customStyle="1" w:styleId="Default">
    <w:name w:val="Default"/>
    <w:rsid w:val="00EB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19</cp:revision>
  <cp:lastPrinted>2019-04-01T12:27:00Z</cp:lastPrinted>
  <dcterms:created xsi:type="dcterms:W3CDTF">2019-03-07T12:27:00Z</dcterms:created>
  <dcterms:modified xsi:type="dcterms:W3CDTF">2019-04-01T12:27:00Z</dcterms:modified>
</cp:coreProperties>
</file>