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7392" w14:textId="02A3EA17" w:rsidR="008A226F" w:rsidRPr="008A226F" w:rsidRDefault="008A226F" w:rsidP="008A226F">
      <w:pPr>
        <w:autoSpaceDE w:val="0"/>
        <w:autoSpaceDN w:val="0"/>
        <w:adjustRightInd w:val="0"/>
        <w:spacing w:after="0" w:line="240" w:lineRule="auto"/>
        <w:rPr>
          <w:rFonts w:ascii="Times New Roman" w:hAnsi="Times New Roman" w:cs="Times New Roman"/>
          <w:kern w:val="0"/>
        </w:rPr>
      </w:pPr>
    </w:p>
    <w:p w14:paraId="63DE791C" w14:textId="6CF686C4" w:rsidR="008A226F" w:rsidRPr="008A226F" w:rsidRDefault="008A226F" w:rsidP="0048469C">
      <w:pPr>
        <w:autoSpaceDE w:val="0"/>
        <w:autoSpaceDN w:val="0"/>
        <w:adjustRightInd w:val="0"/>
        <w:spacing w:after="0" w:line="240" w:lineRule="auto"/>
        <w:jc w:val="center"/>
        <w:rPr>
          <w:rFonts w:ascii="Times New Roman" w:hAnsi="Times New Roman" w:cs="Times New Roman"/>
          <w:kern w:val="0"/>
        </w:rPr>
      </w:pPr>
      <w:r w:rsidRPr="008A226F">
        <w:rPr>
          <w:rFonts w:ascii="Times New Roman" w:hAnsi="Times New Roman" w:cs="Times New Roman"/>
          <w:b/>
          <w:bCs/>
          <w:kern w:val="0"/>
        </w:rPr>
        <w:t xml:space="preserve">UMOWA Nr </w:t>
      </w:r>
      <w:r w:rsidR="0048469C">
        <w:rPr>
          <w:rFonts w:ascii="Times New Roman" w:hAnsi="Times New Roman" w:cs="Times New Roman"/>
          <w:b/>
          <w:bCs/>
          <w:kern w:val="0"/>
        </w:rPr>
        <w:t>………………………….</w:t>
      </w:r>
    </w:p>
    <w:p w14:paraId="68D9158A" w14:textId="409D2084" w:rsidR="008A226F" w:rsidRPr="006D3AA8" w:rsidRDefault="008A226F" w:rsidP="008A226F">
      <w:pPr>
        <w:autoSpaceDE w:val="0"/>
        <w:autoSpaceDN w:val="0"/>
        <w:adjustRightInd w:val="0"/>
        <w:spacing w:after="0" w:line="240" w:lineRule="auto"/>
        <w:rPr>
          <w:rFonts w:ascii="Times New Roman" w:hAnsi="Times New Roman" w:cs="Times New Roman"/>
          <w:kern w:val="0"/>
        </w:rPr>
      </w:pPr>
      <w:r w:rsidRPr="006D3AA8">
        <w:rPr>
          <w:rFonts w:ascii="Times New Roman" w:hAnsi="Times New Roman" w:cs="Times New Roman"/>
          <w:kern w:val="0"/>
        </w:rPr>
        <w:t>zawarta w dniu ………………………….. roku w Chojnie</w:t>
      </w:r>
    </w:p>
    <w:p w14:paraId="6B1C3E53" w14:textId="77777777" w:rsidR="008A226F" w:rsidRPr="006D3AA8" w:rsidRDefault="008A226F" w:rsidP="008A226F">
      <w:pPr>
        <w:autoSpaceDE w:val="0"/>
        <w:autoSpaceDN w:val="0"/>
        <w:adjustRightInd w:val="0"/>
        <w:spacing w:after="0" w:line="240" w:lineRule="auto"/>
        <w:rPr>
          <w:rFonts w:ascii="Times New Roman" w:hAnsi="Times New Roman" w:cs="Times New Roman"/>
          <w:kern w:val="0"/>
        </w:rPr>
      </w:pPr>
      <w:r w:rsidRPr="006D3AA8">
        <w:rPr>
          <w:rFonts w:ascii="Times New Roman" w:hAnsi="Times New Roman" w:cs="Times New Roman"/>
          <w:kern w:val="0"/>
        </w:rPr>
        <w:t xml:space="preserve">pomiędzy: </w:t>
      </w:r>
    </w:p>
    <w:p w14:paraId="469740BA" w14:textId="555DE263" w:rsidR="007013D5" w:rsidRPr="006D3AA8" w:rsidRDefault="007013D5" w:rsidP="007013D5">
      <w:pPr>
        <w:spacing w:line="240" w:lineRule="auto"/>
        <w:ind w:left="4"/>
        <w:rPr>
          <w:rFonts w:ascii="Times New Roman" w:eastAsia="Times New Roman" w:hAnsi="Times New Roman"/>
        </w:rPr>
      </w:pPr>
      <w:r w:rsidRPr="006D3AA8">
        <w:rPr>
          <w:rFonts w:ascii="Times New Roman" w:eastAsia="Times New Roman" w:hAnsi="Times New Roman"/>
        </w:rPr>
        <w:t xml:space="preserve">Przedsiębiorstwem Usług Komunalnych w Chojnie Sp. z o.o. z siedzibą: ul. Słowiańska 1, 74–500 Chojna wpisanym do rejestru przedsiębiorców prowadzonego przez Sąd Rejonowy Szczecin - Centrum w Szczecinie, XIII Wydział Gospodarczy Krajowego Rejestru Sądowego pod numerem KRS 0000076332, NIP: 8581663165, REGON 812416522, kapitał zakładowy 4.400.000 zł, reprezentowanym przez Janusza Kloczkowskiego – Prezesa Zarządu zwanym dalej </w:t>
      </w:r>
      <w:r w:rsidRPr="006D3AA8">
        <w:rPr>
          <w:rFonts w:ascii="Times New Roman" w:eastAsia="Times New Roman" w:hAnsi="Times New Roman"/>
          <w:b/>
          <w:bCs/>
        </w:rPr>
        <w:t>„Zamawiającym”</w:t>
      </w:r>
    </w:p>
    <w:p w14:paraId="30A3E3D4" w14:textId="30C49A5C" w:rsidR="008A226F" w:rsidRPr="006D3AA8" w:rsidRDefault="008A226F" w:rsidP="008A226F">
      <w:pPr>
        <w:spacing w:after="0" w:line="240" w:lineRule="auto"/>
        <w:jc w:val="both"/>
        <w:rPr>
          <w:rFonts w:ascii="Times New Roman" w:eastAsia="Times New Roman" w:hAnsi="Times New Roman"/>
        </w:rPr>
      </w:pPr>
    </w:p>
    <w:p w14:paraId="29C41F30" w14:textId="0759F0F8" w:rsidR="008A226F" w:rsidRPr="006D3AA8" w:rsidRDefault="008A226F" w:rsidP="008A226F">
      <w:pPr>
        <w:autoSpaceDE w:val="0"/>
        <w:autoSpaceDN w:val="0"/>
        <w:adjustRightInd w:val="0"/>
        <w:spacing w:after="0" w:line="240" w:lineRule="auto"/>
        <w:rPr>
          <w:rFonts w:ascii="Times New Roman" w:hAnsi="Times New Roman" w:cs="Times New Roman"/>
          <w:kern w:val="0"/>
        </w:rPr>
      </w:pPr>
      <w:r w:rsidRPr="006D3AA8">
        <w:rPr>
          <w:rFonts w:ascii="Times New Roman" w:hAnsi="Times New Roman" w:cs="Times New Roman"/>
          <w:kern w:val="0"/>
        </w:rPr>
        <w:t>a…………………………………………………………………………………………………………</w:t>
      </w:r>
    </w:p>
    <w:p w14:paraId="63ED4BCD" w14:textId="77777777" w:rsidR="008A226F" w:rsidRPr="006D3AA8" w:rsidRDefault="008A226F" w:rsidP="008A226F">
      <w:pPr>
        <w:autoSpaceDE w:val="0"/>
        <w:autoSpaceDN w:val="0"/>
        <w:adjustRightInd w:val="0"/>
        <w:spacing w:after="0" w:line="240" w:lineRule="auto"/>
        <w:rPr>
          <w:rFonts w:ascii="Times New Roman" w:hAnsi="Times New Roman" w:cs="Times New Roman"/>
          <w:kern w:val="0"/>
        </w:rPr>
      </w:pPr>
      <w:r w:rsidRPr="006D3AA8">
        <w:rPr>
          <w:rFonts w:ascii="Times New Roman" w:hAnsi="Times New Roman" w:cs="Times New Roman"/>
          <w:kern w:val="0"/>
        </w:rPr>
        <w:t>zwaną/ym dalej "</w:t>
      </w:r>
      <w:r w:rsidRPr="006D3AA8">
        <w:rPr>
          <w:rFonts w:ascii="Times New Roman" w:hAnsi="Times New Roman" w:cs="Times New Roman"/>
          <w:b/>
          <w:bCs/>
          <w:kern w:val="0"/>
        </w:rPr>
        <w:t>Wykonawcą</w:t>
      </w:r>
      <w:r w:rsidRPr="006D3AA8">
        <w:rPr>
          <w:rFonts w:ascii="Times New Roman" w:hAnsi="Times New Roman" w:cs="Times New Roman"/>
          <w:kern w:val="0"/>
        </w:rPr>
        <w:t xml:space="preserve">" reprezentowaną/ym przez: </w:t>
      </w:r>
    </w:p>
    <w:p w14:paraId="2181EFBC" w14:textId="480E2230" w:rsidR="008A226F" w:rsidRPr="006D3AA8" w:rsidRDefault="008A226F" w:rsidP="008A226F">
      <w:pPr>
        <w:autoSpaceDE w:val="0"/>
        <w:autoSpaceDN w:val="0"/>
        <w:adjustRightInd w:val="0"/>
        <w:spacing w:after="0" w:line="240" w:lineRule="auto"/>
        <w:rPr>
          <w:rFonts w:ascii="Times New Roman" w:hAnsi="Times New Roman" w:cs="Times New Roman"/>
          <w:kern w:val="0"/>
        </w:rPr>
      </w:pPr>
      <w:r w:rsidRPr="006D3AA8">
        <w:rPr>
          <w:rFonts w:ascii="Times New Roman" w:hAnsi="Times New Roman" w:cs="Times New Roman"/>
          <w:kern w:val="0"/>
        </w:rPr>
        <w:t>1. ………………………………………………………………………………………………………</w:t>
      </w:r>
      <w:r w:rsidR="007013D5" w:rsidRPr="006D3AA8">
        <w:rPr>
          <w:rFonts w:ascii="Times New Roman" w:hAnsi="Times New Roman" w:cs="Times New Roman"/>
          <w:kern w:val="0"/>
        </w:rPr>
        <w:t>..</w:t>
      </w:r>
      <w:r w:rsidRPr="006D3AA8">
        <w:rPr>
          <w:rFonts w:ascii="Times New Roman" w:hAnsi="Times New Roman" w:cs="Times New Roman"/>
          <w:kern w:val="0"/>
        </w:rPr>
        <w:t xml:space="preserve"> </w:t>
      </w:r>
    </w:p>
    <w:p w14:paraId="10D6C73B" w14:textId="25D48F0F" w:rsidR="008A226F" w:rsidRPr="006D3AA8" w:rsidRDefault="008A226F" w:rsidP="008A226F">
      <w:pPr>
        <w:autoSpaceDE w:val="0"/>
        <w:autoSpaceDN w:val="0"/>
        <w:adjustRightInd w:val="0"/>
        <w:spacing w:after="0" w:line="240" w:lineRule="auto"/>
        <w:rPr>
          <w:rFonts w:ascii="Times New Roman" w:hAnsi="Times New Roman" w:cs="Times New Roman"/>
          <w:kern w:val="0"/>
        </w:rPr>
      </w:pPr>
      <w:r w:rsidRPr="006D3AA8">
        <w:rPr>
          <w:rFonts w:ascii="Times New Roman" w:hAnsi="Times New Roman" w:cs="Times New Roman"/>
          <w:kern w:val="0"/>
        </w:rPr>
        <w:t xml:space="preserve">2.………………………………………………………………………………………………………… </w:t>
      </w:r>
    </w:p>
    <w:p w14:paraId="2C885C66" w14:textId="77777777" w:rsidR="000977B0" w:rsidRPr="006D3AA8" w:rsidRDefault="000977B0" w:rsidP="008A226F">
      <w:pPr>
        <w:autoSpaceDE w:val="0"/>
        <w:autoSpaceDN w:val="0"/>
        <w:adjustRightInd w:val="0"/>
        <w:spacing w:after="0" w:line="240" w:lineRule="auto"/>
        <w:rPr>
          <w:rFonts w:ascii="Times New Roman" w:hAnsi="Times New Roman" w:cs="Times New Roman"/>
          <w:kern w:val="0"/>
        </w:rPr>
      </w:pPr>
    </w:p>
    <w:p w14:paraId="68C0295D" w14:textId="0D432746" w:rsidR="007B0CA6" w:rsidRPr="006D3AA8" w:rsidRDefault="007C6927" w:rsidP="007B0CA6">
      <w:pPr>
        <w:pStyle w:val="Style10"/>
        <w:jc w:val="both"/>
        <w:rPr>
          <w:rFonts w:ascii="Segoe UI Light" w:hAnsi="Segoe UI Light"/>
          <w:sz w:val="22"/>
          <w:szCs w:val="22"/>
        </w:rPr>
      </w:pPr>
      <w:r>
        <w:rPr>
          <w:sz w:val="22"/>
          <w:szCs w:val="22"/>
        </w:rPr>
        <w:t>w</w:t>
      </w:r>
      <w:r w:rsidR="008A226F" w:rsidRPr="006D3AA8">
        <w:rPr>
          <w:sz w:val="22"/>
          <w:szCs w:val="22"/>
        </w:rPr>
        <w:t xml:space="preserve"> wyniku przeprowadzonego postępowania przetargowego zgodnie z ustawą z dnia </w:t>
      </w:r>
      <w:r w:rsidR="00AD74A3" w:rsidRPr="006D3AA8">
        <w:rPr>
          <w:sz w:val="22"/>
          <w:szCs w:val="22"/>
        </w:rPr>
        <w:t>11</w:t>
      </w:r>
      <w:r w:rsidR="008A226F" w:rsidRPr="006D3AA8">
        <w:rPr>
          <w:sz w:val="22"/>
          <w:szCs w:val="22"/>
        </w:rPr>
        <w:t xml:space="preserve"> </w:t>
      </w:r>
      <w:r w:rsidR="00AD74A3" w:rsidRPr="006D3AA8">
        <w:rPr>
          <w:sz w:val="22"/>
          <w:szCs w:val="22"/>
        </w:rPr>
        <w:t>wrz</w:t>
      </w:r>
      <w:r w:rsidR="006D3AA8">
        <w:rPr>
          <w:sz w:val="22"/>
          <w:szCs w:val="22"/>
        </w:rPr>
        <w:t>e</w:t>
      </w:r>
      <w:r w:rsidR="00AD74A3" w:rsidRPr="006D3AA8">
        <w:rPr>
          <w:sz w:val="22"/>
          <w:szCs w:val="22"/>
        </w:rPr>
        <w:t>śnia</w:t>
      </w:r>
      <w:r w:rsidR="00036413">
        <w:rPr>
          <w:sz w:val="22"/>
          <w:szCs w:val="22"/>
        </w:rPr>
        <w:t xml:space="preserve"> </w:t>
      </w:r>
      <w:r w:rsidR="008C23E4">
        <w:rPr>
          <w:sz w:val="22"/>
          <w:szCs w:val="22"/>
        </w:rPr>
        <w:br/>
      </w:r>
      <w:r w:rsidR="008A226F" w:rsidRPr="006D3AA8">
        <w:rPr>
          <w:sz w:val="22"/>
          <w:szCs w:val="22"/>
        </w:rPr>
        <w:t>20</w:t>
      </w:r>
      <w:r w:rsidR="00AD74A3" w:rsidRPr="006D3AA8">
        <w:rPr>
          <w:sz w:val="22"/>
          <w:szCs w:val="22"/>
        </w:rPr>
        <w:t>19</w:t>
      </w:r>
      <w:r w:rsidR="00C3754D">
        <w:rPr>
          <w:sz w:val="22"/>
          <w:szCs w:val="22"/>
        </w:rPr>
        <w:t xml:space="preserve"> </w:t>
      </w:r>
      <w:r w:rsidR="008A226F" w:rsidRPr="006D3AA8">
        <w:rPr>
          <w:sz w:val="22"/>
          <w:szCs w:val="22"/>
        </w:rPr>
        <w:t xml:space="preserve">r. Prawo zamówień publicznych (tekst </w:t>
      </w:r>
      <w:r w:rsidR="008A226F" w:rsidRPr="00D470FE">
        <w:rPr>
          <w:sz w:val="22"/>
          <w:szCs w:val="22"/>
        </w:rPr>
        <w:t>jedn. Dz.U. z 20</w:t>
      </w:r>
      <w:r w:rsidR="00D470FE" w:rsidRPr="00D470FE">
        <w:rPr>
          <w:sz w:val="22"/>
          <w:szCs w:val="22"/>
        </w:rPr>
        <w:t>23</w:t>
      </w:r>
      <w:r w:rsidR="00AD74A3" w:rsidRPr="00D470FE">
        <w:rPr>
          <w:sz w:val="22"/>
          <w:szCs w:val="22"/>
        </w:rPr>
        <w:t xml:space="preserve"> </w:t>
      </w:r>
      <w:r w:rsidR="008A226F" w:rsidRPr="00D470FE">
        <w:rPr>
          <w:sz w:val="22"/>
          <w:szCs w:val="22"/>
        </w:rPr>
        <w:t xml:space="preserve">r. poz. </w:t>
      </w:r>
      <w:r w:rsidR="00D470FE" w:rsidRPr="00D470FE">
        <w:rPr>
          <w:sz w:val="22"/>
          <w:szCs w:val="22"/>
        </w:rPr>
        <w:t>1605</w:t>
      </w:r>
      <w:r w:rsidR="008A226F" w:rsidRPr="00D470FE">
        <w:rPr>
          <w:sz w:val="22"/>
          <w:szCs w:val="22"/>
        </w:rPr>
        <w:t xml:space="preserve"> ze zm.) </w:t>
      </w:r>
      <w:r w:rsidR="008A226F" w:rsidRPr="006D3AA8">
        <w:rPr>
          <w:sz w:val="22"/>
          <w:szCs w:val="22"/>
        </w:rPr>
        <w:t>na wykonanie</w:t>
      </w:r>
      <w:bookmarkStart w:id="0" w:name="_Hlk147488391"/>
      <w:r w:rsidR="00886C24" w:rsidRPr="006D3AA8">
        <w:rPr>
          <w:rStyle w:val="FontStyle20"/>
          <w:rFonts w:ascii="Segoe UI Light" w:hAnsi="Segoe UI Light"/>
          <w:sz w:val="22"/>
          <w:szCs w:val="22"/>
        </w:rPr>
        <w:t xml:space="preserve"> </w:t>
      </w:r>
      <w:r w:rsidR="007B0CA6" w:rsidRPr="006D3AA8">
        <w:rPr>
          <w:rStyle w:val="FontStyle20"/>
          <w:sz w:val="22"/>
          <w:szCs w:val="22"/>
        </w:rPr>
        <w:t>wewnętrznych instalacji</w:t>
      </w:r>
      <w:r w:rsidR="00FA46EB">
        <w:rPr>
          <w:rStyle w:val="FontStyle20"/>
          <w:sz w:val="22"/>
          <w:szCs w:val="22"/>
        </w:rPr>
        <w:t>:</w:t>
      </w:r>
      <w:r w:rsidR="007B0CA6" w:rsidRPr="006D3AA8">
        <w:rPr>
          <w:rStyle w:val="FontStyle20"/>
          <w:sz w:val="22"/>
          <w:szCs w:val="22"/>
        </w:rPr>
        <w:t xml:space="preserve"> </w:t>
      </w:r>
      <w:r w:rsidR="00AA6EF0">
        <w:rPr>
          <w:rStyle w:val="FontStyle20"/>
          <w:sz w:val="22"/>
          <w:szCs w:val="22"/>
        </w:rPr>
        <w:t>wodno-kanalizacyjn</w:t>
      </w:r>
      <w:r w:rsidR="005E275E">
        <w:rPr>
          <w:rStyle w:val="FontStyle20"/>
          <w:sz w:val="22"/>
          <w:szCs w:val="22"/>
        </w:rPr>
        <w:t>ej</w:t>
      </w:r>
      <w:r w:rsidR="005C618B">
        <w:rPr>
          <w:rStyle w:val="FontStyle20"/>
          <w:sz w:val="22"/>
          <w:szCs w:val="22"/>
        </w:rPr>
        <w:t>, p</w:t>
      </w:r>
      <w:r w:rsidR="005E275E">
        <w:rPr>
          <w:rStyle w:val="FontStyle20"/>
          <w:sz w:val="22"/>
          <w:szCs w:val="22"/>
        </w:rPr>
        <w:t>rzeciw</w:t>
      </w:r>
      <w:r w:rsidR="005C618B">
        <w:rPr>
          <w:rStyle w:val="FontStyle20"/>
          <w:sz w:val="22"/>
          <w:szCs w:val="22"/>
        </w:rPr>
        <w:t>poż</w:t>
      </w:r>
      <w:r w:rsidR="005E275E">
        <w:rPr>
          <w:rStyle w:val="FontStyle20"/>
          <w:sz w:val="22"/>
          <w:szCs w:val="22"/>
        </w:rPr>
        <w:t>arowej</w:t>
      </w:r>
      <w:r w:rsidR="005C618B">
        <w:rPr>
          <w:rStyle w:val="FontStyle20"/>
          <w:sz w:val="22"/>
          <w:szCs w:val="22"/>
        </w:rPr>
        <w:t xml:space="preserve"> i centralnego ogrzewania</w:t>
      </w:r>
      <w:r w:rsidR="007B0CA6" w:rsidRPr="006D3AA8">
        <w:rPr>
          <w:rStyle w:val="FontStyle20"/>
          <w:sz w:val="22"/>
          <w:szCs w:val="22"/>
        </w:rPr>
        <w:t xml:space="preserve"> dla projektowanej przebudowy istniejącego budynku użyteczności publicznej </w:t>
      </w:r>
      <w:r w:rsidR="007B0CA6" w:rsidRPr="006D3AA8">
        <w:rPr>
          <w:sz w:val="22"/>
          <w:szCs w:val="22"/>
        </w:rPr>
        <w:t>- Wielopokoleniowe Centrum Spotkań w Chojnie</w:t>
      </w:r>
      <w:r w:rsidR="00C70FAB">
        <w:rPr>
          <w:sz w:val="22"/>
          <w:szCs w:val="22"/>
        </w:rPr>
        <w:t>.</w:t>
      </w:r>
    </w:p>
    <w:bookmarkEnd w:id="0"/>
    <w:p w14:paraId="1AA5E44C" w14:textId="2EFFD07E" w:rsidR="008A226F" w:rsidRPr="008A226F" w:rsidRDefault="008A226F" w:rsidP="008A226F">
      <w:pPr>
        <w:autoSpaceDE w:val="0"/>
        <w:autoSpaceDN w:val="0"/>
        <w:adjustRightInd w:val="0"/>
        <w:spacing w:after="0" w:line="240" w:lineRule="auto"/>
        <w:rPr>
          <w:rFonts w:ascii="Times New Roman" w:hAnsi="Times New Roman" w:cs="Times New Roman"/>
          <w:kern w:val="0"/>
          <w:sz w:val="20"/>
          <w:szCs w:val="20"/>
        </w:rPr>
      </w:pPr>
    </w:p>
    <w:p w14:paraId="6934047C" w14:textId="0C94B21D" w:rsidR="008A226F" w:rsidRPr="008A226F" w:rsidRDefault="008A226F" w:rsidP="003C2048">
      <w:pPr>
        <w:autoSpaceDE w:val="0"/>
        <w:autoSpaceDN w:val="0"/>
        <w:adjustRightInd w:val="0"/>
        <w:spacing w:after="0" w:line="240" w:lineRule="auto"/>
        <w:jc w:val="center"/>
        <w:rPr>
          <w:rFonts w:ascii="Times New Roman" w:hAnsi="Times New Roman" w:cs="Times New Roman"/>
          <w:kern w:val="0"/>
        </w:rPr>
      </w:pPr>
      <w:r w:rsidRPr="008A226F">
        <w:rPr>
          <w:rFonts w:ascii="Times New Roman" w:hAnsi="Times New Roman" w:cs="Times New Roman"/>
          <w:b/>
          <w:bCs/>
          <w:kern w:val="0"/>
        </w:rPr>
        <w:t>§ 1</w:t>
      </w:r>
      <w:r w:rsidR="003C2048">
        <w:rPr>
          <w:rFonts w:ascii="Times New Roman" w:hAnsi="Times New Roman" w:cs="Times New Roman"/>
          <w:b/>
          <w:bCs/>
          <w:kern w:val="0"/>
        </w:rPr>
        <w:t>.</w:t>
      </w:r>
    </w:p>
    <w:p w14:paraId="0B9CF0D3" w14:textId="740C1E4B"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b/>
          <w:bCs/>
          <w:kern w:val="0"/>
        </w:rPr>
        <w:t xml:space="preserve">Definicje </w:t>
      </w:r>
    </w:p>
    <w:p w14:paraId="1ECF9816"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Użyte w treści umowy pojęcia i określenia należy rozumieć: </w:t>
      </w:r>
    </w:p>
    <w:p w14:paraId="1D0A37C5"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w:t>
      </w:r>
      <w:r w:rsidRPr="008A226F">
        <w:rPr>
          <w:rFonts w:ascii="Times New Roman" w:hAnsi="Times New Roman" w:cs="Times New Roman"/>
          <w:b/>
          <w:bCs/>
          <w:kern w:val="0"/>
        </w:rPr>
        <w:t xml:space="preserve">Przedmiot umowy - </w:t>
      </w:r>
      <w:r w:rsidRPr="008A226F">
        <w:rPr>
          <w:rFonts w:ascii="Times New Roman" w:hAnsi="Times New Roman" w:cs="Times New Roman"/>
          <w:kern w:val="0"/>
        </w:rPr>
        <w:t xml:space="preserve">zakres rzeczowy określony w dokumentacji Zamawiającego stanowiącej jej integralną część na podstawie, której realizowany jest przedmiot umowy. </w:t>
      </w:r>
    </w:p>
    <w:p w14:paraId="2C0A47C0"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w:t>
      </w:r>
      <w:r w:rsidRPr="008A226F">
        <w:rPr>
          <w:rFonts w:ascii="Times New Roman" w:hAnsi="Times New Roman" w:cs="Times New Roman"/>
          <w:b/>
          <w:bCs/>
          <w:kern w:val="0"/>
        </w:rPr>
        <w:t xml:space="preserve">Front robót </w:t>
      </w:r>
      <w:r w:rsidRPr="008A226F">
        <w:rPr>
          <w:rFonts w:ascii="Times New Roman" w:hAnsi="Times New Roman" w:cs="Times New Roman"/>
          <w:kern w:val="0"/>
        </w:rPr>
        <w:t xml:space="preserve">- przestrzeń, w której prowadzone są roboty budowlane wraz z zapleczem na materiały i urządzenia Wykonawcy. </w:t>
      </w:r>
    </w:p>
    <w:p w14:paraId="216F59A8" w14:textId="0D78ED7D"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3. </w:t>
      </w:r>
      <w:r w:rsidRPr="008A226F">
        <w:rPr>
          <w:rFonts w:ascii="Times New Roman" w:hAnsi="Times New Roman" w:cs="Times New Roman"/>
          <w:b/>
          <w:bCs/>
          <w:kern w:val="0"/>
        </w:rPr>
        <w:t xml:space="preserve">Odbiór częściowy </w:t>
      </w:r>
      <w:r w:rsidRPr="008A226F">
        <w:rPr>
          <w:rFonts w:ascii="Times New Roman" w:hAnsi="Times New Roman" w:cs="Times New Roman"/>
          <w:kern w:val="0"/>
        </w:rPr>
        <w:t xml:space="preserve">- protokolarne przekazanie zgodnego z harmonogramem ustalonego </w:t>
      </w:r>
      <w:r w:rsidR="00B40492">
        <w:rPr>
          <w:rFonts w:ascii="Times New Roman" w:hAnsi="Times New Roman" w:cs="Times New Roman"/>
          <w:kern w:val="0"/>
        </w:rPr>
        <w:br/>
      </w:r>
      <w:r w:rsidRPr="008A226F">
        <w:rPr>
          <w:rFonts w:ascii="Times New Roman" w:hAnsi="Times New Roman" w:cs="Times New Roman"/>
          <w:kern w:val="0"/>
        </w:rPr>
        <w:t xml:space="preserve">w dokumentacji etapu robót, który to protokół zawiera ocenę wykonania robót. </w:t>
      </w:r>
    </w:p>
    <w:p w14:paraId="47CF51C1"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4. </w:t>
      </w:r>
      <w:r w:rsidRPr="008A226F">
        <w:rPr>
          <w:rFonts w:ascii="Times New Roman" w:hAnsi="Times New Roman" w:cs="Times New Roman"/>
          <w:b/>
          <w:bCs/>
          <w:kern w:val="0"/>
        </w:rPr>
        <w:t xml:space="preserve">Odbiór końcowy - </w:t>
      </w:r>
      <w:r w:rsidRPr="008A226F">
        <w:rPr>
          <w:rFonts w:ascii="Times New Roman" w:hAnsi="Times New Roman" w:cs="Times New Roman"/>
          <w:kern w:val="0"/>
        </w:rPr>
        <w:t xml:space="preserve">protokolarne, z udziałem stron umowy przekazanie przedmiotu umowy bez zastrzeżeń w stanie gotowym do eksploatacji użytkowania po pozytywnym zakończeniu odbiorów częściowych. </w:t>
      </w:r>
    </w:p>
    <w:p w14:paraId="77803D24"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5. </w:t>
      </w:r>
      <w:r w:rsidRPr="008A226F">
        <w:rPr>
          <w:rFonts w:ascii="Times New Roman" w:hAnsi="Times New Roman" w:cs="Times New Roman"/>
          <w:b/>
          <w:bCs/>
          <w:kern w:val="0"/>
        </w:rPr>
        <w:t xml:space="preserve">Wada - </w:t>
      </w:r>
      <w:r w:rsidRPr="008A226F">
        <w:rPr>
          <w:rFonts w:ascii="Times New Roman" w:hAnsi="Times New Roman" w:cs="Times New Roman"/>
          <w:kern w:val="0"/>
        </w:rPr>
        <w:t xml:space="preserve">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 </w:t>
      </w:r>
    </w:p>
    <w:p w14:paraId="032935B0" w14:textId="43C8D0C0" w:rsidR="008A226F" w:rsidRPr="008A226F" w:rsidRDefault="008A226F" w:rsidP="006D3AA8">
      <w:pPr>
        <w:pStyle w:val="Style10"/>
        <w:jc w:val="both"/>
      </w:pPr>
      <w:r w:rsidRPr="008A226F">
        <w:t xml:space="preserve">6. </w:t>
      </w:r>
      <w:r w:rsidRPr="008A226F">
        <w:rPr>
          <w:b/>
          <w:bCs/>
        </w:rPr>
        <w:t xml:space="preserve">Gwarancja, gwarancja jakości - </w:t>
      </w:r>
      <w:r w:rsidRPr="008A226F">
        <w:t xml:space="preserve">dokumenty gwarancyjne na wbudowane urządzenia </w:t>
      </w:r>
      <w:r w:rsidR="000C3187">
        <w:br/>
      </w:r>
      <w:r w:rsidRPr="008A226F">
        <w:t>i materiały oraz dokument gwarancyjny odrębnie wystawiony przez Wykonawcę na wykonany przedmiot umowy</w:t>
      </w:r>
      <w:r w:rsidR="00575804">
        <w:t xml:space="preserve"> </w:t>
      </w:r>
      <w:r w:rsidRPr="008A226F">
        <w:t xml:space="preserve">określający zakres i terminy oraz uprawnienia określone przez gwaranta, co do rzeczy sprzedanej. </w:t>
      </w:r>
    </w:p>
    <w:p w14:paraId="5EFD51DD"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7. </w:t>
      </w:r>
      <w:r w:rsidRPr="008A226F">
        <w:rPr>
          <w:rFonts w:ascii="Times New Roman" w:hAnsi="Times New Roman" w:cs="Times New Roman"/>
          <w:b/>
          <w:bCs/>
          <w:kern w:val="0"/>
        </w:rPr>
        <w:t xml:space="preserve">Podwykonawca - </w:t>
      </w:r>
      <w:r w:rsidRPr="008A226F">
        <w:rPr>
          <w:rFonts w:ascii="Times New Roman" w:hAnsi="Times New Roman" w:cs="Times New Roman"/>
          <w:kern w:val="0"/>
        </w:rPr>
        <w:t xml:space="preserve">osobę fizyczną lub prawną, z którą Wykonawca za zgodą Zamawiającego zawarł umowę o wykonanie części przedmiotu umowy. </w:t>
      </w:r>
    </w:p>
    <w:p w14:paraId="77E97187" w14:textId="77777777" w:rsidR="00C8101E"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8. </w:t>
      </w:r>
      <w:r w:rsidR="00362A17">
        <w:rPr>
          <w:rFonts w:ascii="Times New Roman" w:hAnsi="Times New Roman" w:cs="Times New Roman"/>
          <w:b/>
          <w:bCs/>
          <w:kern w:val="0"/>
        </w:rPr>
        <w:t>U</w:t>
      </w:r>
      <w:r w:rsidRPr="008A226F">
        <w:rPr>
          <w:rFonts w:ascii="Times New Roman" w:hAnsi="Times New Roman" w:cs="Times New Roman"/>
          <w:b/>
          <w:bCs/>
          <w:kern w:val="0"/>
        </w:rPr>
        <w:t xml:space="preserve">mowa o podwykonawstwo – </w:t>
      </w:r>
      <w:r w:rsidRPr="008A226F">
        <w:rPr>
          <w:rFonts w:ascii="Times New Roman" w:hAnsi="Times New Roman" w:cs="Times New Roman"/>
          <w:kern w:val="0"/>
        </w:rPr>
        <w:t xml:space="preserve">należy przez to rozumieć umowę w formie pisemnej o charakterze odpłatnym, której przedmiotem są usługi, dostawy lub roboty budowlane stanowiące część zamówienia publicznego, zawartą między wybranym przez zamawiającego wykonawcą a innym podmiotem (podwykonawcą) , a w przypadku zamówień publicznych na roboty budowlane także między podwykonawcą a dalszym podwykonawcą lub między dalszymi podwykonawcami. </w:t>
      </w:r>
    </w:p>
    <w:p w14:paraId="59CA1CD2" w14:textId="0DAB18F7" w:rsid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9. </w:t>
      </w:r>
      <w:r w:rsidRPr="008A226F">
        <w:rPr>
          <w:rFonts w:ascii="Times New Roman" w:hAnsi="Times New Roman" w:cs="Times New Roman"/>
          <w:b/>
          <w:bCs/>
          <w:kern w:val="0"/>
        </w:rPr>
        <w:t xml:space="preserve">Siła wyższa </w:t>
      </w:r>
      <w:r w:rsidRPr="008A226F">
        <w:rPr>
          <w:rFonts w:ascii="Times New Roman" w:hAnsi="Times New Roman" w:cs="Times New Roman"/>
          <w:kern w:val="0"/>
        </w:rPr>
        <w:t xml:space="preserve">- przez siłę wyższą Strony rozumieją zdarzenie nagłe, nieprzewidywalne i niezależne od woli Stron, uniemożliwiające wykonanie Umowy na stałe lub na pewien czas, któremu nie można zapobiec, ani przeciwdziałać przy zachowaniu należytej staranności. </w:t>
      </w:r>
    </w:p>
    <w:p w14:paraId="2F48D12D" w14:textId="77777777" w:rsidR="00C8101E" w:rsidRDefault="00C8101E" w:rsidP="006D3AA8">
      <w:pPr>
        <w:autoSpaceDE w:val="0"/>
        <w:autoSpaceDN w:val="0"/>
        <w:adjustRightInd w:val="0"/>
        <w:spacing w:after="0" w:line="240" w:lineRule="auto"/>
        <w:jc w:val="both"/>
        <w:rPr>
          <w:rFonts w:ascii="Times New Roman" w:hAnsi="Times New Roman" w:cs="Times New Roman"/>
          <w:kern w:val="0"/>
        </w:rPr>
      </w:pPr>
    </w:p>
    <w:p w14:paraId="6792316C" w14:textId="77777777" w:rsidR="002E5125" w:rsidRDefault="002E5125" w:rsidP="006D3AA8">
      <w:pPr>
        <w:autoSpaceDE w:val="0"/>
        <w:autoSpaceDN w:val="0"/>
        <w:adjustRightInd w:val="0"/>
        <w:spacing w:after="0" w:line="240" w:lineRule="auto"/>
        <w:jc w:val="both"/>
        <w:rPr>
          <w:rFonts w:ascii="Times New Roman" w:hAnsi="Times New Roman" w:cs="Times New Roman"/>
          <w:kern w:val="0"/>
        </w:rPr>
      </w:pPr>
    </w:p>
    <w:p w14:paraId="176AF497" w14:textId="77777777" w:rsidR="002E5125" w:rsidRPr="008A226F" w:rsidRDefault="002E5125" w:rsidP="006D3AA8">
      <w:pPr>
        <w:autoSpaceDE w:val="0"/>
        <w:autoSpaceDN w:val="0"/>
        <w:adjustRightInd w:val="0"/>
        <w:spacing w:after="0" w:line="240" w:lineRule="auto"/>
        <w:jc w:val="both"/>
        <w:rPr>
          <w:rFonts w:ascii="Times New Roman" w:hAnsi="Times New Roman" w:cs="Times New Roman"/>
          <w:kern w:val="0"/>
        </w:rPr>
      </w:pPr>
    </w:p>
    <w:p w14:paraId="39C08313" w14:textId="5A78D6B8" w:rsidR="008A226F" w:rsidRPr="008A226F" w:rsidRDefault="008A226F" w:rsidP="00D06D3A">
      <w:pPr>
        <w:autoSpaceDE w:val="0"/>
        <w:autoSpaceDN w:val="0"/>
        <w:adjustRightInd w:val="0"/>
        <w:spacing w:after="0" w:line="240" w:lineRule="auto"/>
        <w:jc w:val="center"/>
        <w:rPr>
          <w:rFonts w:ascii="Times New Roman" w:hAnsi="Times New Roman" w:cs="Times New Roman"/>
          <w:kern w:val="0"/>
        </w:rPr>
      </w:pPr>
      <w:r w:rsidRPr="008A226F">
        <w:rPr>
          <w:rFonts w:ascii="Times New Roman" w:hAnsi="Times New Roman" w:cs="Times New Roman"/>
          <w:b/>
          <w:bCs/>
          <w:kern w:val="0"/>
        </w:rPr>
        <w:lastRenderedPageBreak/>
        <w:t>§ 2</w:t>
      </w:r>
      <w:r w:rsidR="00362A17">
        <w:rPr>
          <w:rFonts w:ascii="Times New Roman" w:hAnsi="Times New Roman" w:cs="Times New Roman"/>
          <w:b/>
          <w:bCs/>
          <w:kern w:val="0"/>
        </w:rPr>
        <w:t>.</w:t>
      </w:r>
    </w:p>
    <w:p w14:paraId="29714120"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b/>
          <w:bCs/>
          <w:kern w:val="0"/>
        </w:rPr>
        <w:t xml:space="preserve">Przedmiot umowy </w:t>
      </w:r>
    </w:p>
    <w:p w14:paraId="78DC3E91" w14:textId="78C1A486" w:rsidR="008A226F" w:rsidRPr="002B4682" w:rsidRDefault="008A226F" w:rsidP="002B4682">
      <w:pPr>
        <w:pStyle w:val="Style10"/>
        <w:jc w:val="both"/>
        <w:rPr>
          <w:sz w:val="22"/>
          <w:szCs w:val="22"/>
        </w:rPr>
      </w:pPr>
      <w:r w:rsidRPr="002B4682">
        <w:rPr>
          <w:sz w:val="22"/>
          <w:szCs w:val="22"/>
        </w:rPr>
        <w:t xml:space="preserve">1. Przedmiotem zamówienia jest </w:t>
      </w:r>
      <w:r w:rsidR="001B1074" w:rsidRPr="002B4682">
        <w:rPr>
          <w:rStyle w:val="FontStyle20"/>
          <w:sz w:val="22"/>
          <w:szCs w:val="22"/>
        </w:rPr>
        <w:t>wykonanie wewnętrznych instalacji</w:t>
      </w:r>
      <w:r w:rsidR="002B4682">
        <w:rPr>
          <w:rStyle w:val="FontStyle20"/>
          <w:sz w:val="22"/>
          <w:szCs w:val="22"/>
        </w:rPr>
        <w:t xml:space="preserve"> </w:t>
      </w:r>
      <w:r w:rsidR="001B1074" w:rsidRPr="002B4682">
        <w:rPr>
          <w:color w:val="000000"/>
          <w:sz w:val="22"/>
          <w:szCs w:val="22"/>
        </w:rPr>
        <w:t>wodno-kanalizacyjnej, przeciwpożarowej i centralnego ogrzewania</w:t>
      </w:r>
      <w:r w:rsidR="001B1074" w:rsidRPr="002B4682">
        <w:rPr>
          <w:rStyle w:val="FontStyle20"/>
          <w:sz w:val="22"/>
          <w:szCs w:val="22"/>
        </w:rPr>
        <w:t xml:space="preserve"> dla projektowanej przebudowy istniejącego budynku użyteczności publicznej </w:t>
      </w:r>
      <w:r w:rsidR="001B1074" w:rsidRPr="002B4682">
        <w:rPr>
          <w:sz w:val="22"/>
          <w:szCs w:val="22"/>
        </w:rPr>
        <w:t>- Wielopokoleniowe Centrum Spotkań w Chojnie</w:t>
      </w:r>
      <w:r w:rsidR="002B4682">
        <w:rPr>
          <w:sz w:val="22"/>
          <w:szCs w:val="22"/>
        </w:rPr>
        <w:t>.</w:t>
      </w:r>
    </w:p>
    <w:p w14:paraId="37C9EA85" w14:textId="457AEFA2" w:rsidR="008A226F" w:rsidRPr="00026977" w:rsidRDefault="00D01FA5" w:rsidP="00026977">
      <w:pPr>
        <w:pStyle w:val="Akapitzlist"/>
        <w:numPr>
          <w:ilvl w:val="0"/>
          <w:numId w:val="19"/>
        </w:num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 xml:space="preserve"> </w:t>
      </w:r>
      <w:r w:rsidR="008A226F" w:rsidRPr="00026977">
        <w:rPr>
          <w:rFonts w:ascii="Times New Roman" w:hAnsi="Times New Roman" w:cs="Times New Roman"/>
          <w:kern w:val="0"/>
        </w:rPr>
        <w:t xml:space="preserve">Zakres zamówienia obejmuje m.in.: </w:t>
      </w:r>
    </w:p>
    <w:p w14:paraId="14397202" w14:textId="6FAC1C38" w:rsidR="003051A1" w:rsidRPr="002A332C" w:rsidRDefault="002A332C" w:rsidP="002A332C">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 xml:space="preserve">a) </w:t>
      </w:r>
      <w:r w:rsidR="004A6106">
        <w:rPr>
          <w:rFonts w:ascii="Times New Roman" w:hAnsi="Times New Roman" w:cs="Times New Roman"/>
          <w:kern w:val="0"/>
        </w:rPr>
        <w:t xml:space="preserve">wykonanie </w:t>
      </w:r>
      <w:r w:rsidR="00B5680A">
        <w:rPr>
          <w:rFonts w:ascii="Times New Roman" w:hAnsi="Times New Roman" w:cs="Times New Roman"/>
          <w:kern w:val="0"/>
        </w:rPr>
        <w:t xml:space="preserve">i uzbrojenie </w:t>
      </w:r>
      <w:r w:rsidR="00DA1723">
        <w:rPr>
          <w:rFonts w:ascii="Times New Roman" w:hAnsi="Times New Roman" w:cs="Times New Roman"/>
          <w:kern w:val="0"/>
        </w:rPr>
        <w:t>instalacji c. o.,</w:t>
      </w:r>
    </w:p>
    <w:p w14:paraId="46E829DF" w14:textId="6F70EBD5" w:rsidR="008A226F" w:rsidRDefault="002B4682" w:rsidP="002B4682">
      <w:pPr>
        <w:autoSpaceDE w:val="0"/>
        <w:autoSpaceDN w:val="0"/>
        <w:adjustRightInd w:val="0"/>
        <w:spacing w:after="0" w:line="240" w:lineRule="auto"/>
        <w:jc w:val="both"/>
        <w:rPr>
          <w:rFonts w:ascii="Times New Roman" w:hAnsi="Times New Roman" w:cs="Times New Roman"/>
          <w:kern w:val="0"/>
        </w:rPr>
      </w:pPr>
      <w:r w:rsidRPr="002B4682">
        <w:rPr>
          <w:rFonts w:ascii="Times New Roman" w:hAnsi="Times New Roman" w:cs="Times New Roman"/>
          <w:kern w:val="0"/>
        </w:rPr>
        <w:t>b)</w:t>
      </w:r>
      <w:r w:rsidR="00447C26">
        <w:rPr>
          <w:rFonts w:ascii="Times New Roman" w:hAnsi="Times New Roman" w:cs="Times New Roman"/>
          <w:kern w:val="0"/>
        </w:rPr>
        <w:t xml:space="preserve"> montaż i uzbrojenie grzejników</w:t>
      </w:r>
      <w:r w:rsidR="00D107D6">
        <w:rPr>
          <w:rFonts w:ascii="Times New Roman" w:hAnsi="Times New Roman" w:cs="Times New Roman"/>
          <w:kern w:val="0"/>
        </w:rPr>
        <w:t xml:space="preserve"> c. o.,</w:t>
      </w:r>
    </w:p>
    <w:p w14:paraId="57D723F1" w14:textId="725F2E8D" w:rsidR="00D107D6" w:rsidRDefault="00D107D6" w:rsidP="002B4682">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 xml:space="preserve">c) </w:t>
      </w:r>
      <w:r w:rsidR="00A36BFF">
        <w:rPr>
          <w:rFonts w:ascii="Times New Roman" w:hAnsi="Times New Roman" w:cs="Times New Roman"/>
          <w:kern w:val="0"/>
        </w:rPr>
        <w:t>ułożenie i uzbrojenie</w:t>
      </w:r>
      <w:r w:rsidR="00E74703">
        <w:rPr>
          <w:rFonts w:ascii="Times New Roman" w:hAnsi="Times New Roman" w:cs="Times New Roman"/>
          <w:kern w:val="0"/>
        </w:rPr>
        <w:t xml:space="preserve"> rurociągów </w:t>
      </w:r>
      <w:r w:rsidR="00FC4DA6">
        <w:rPr>
          <w:rFonts w:ascii="Times New Roman" w:hAnsi="Times New Roman" w:cs="Times New Roman"/>
          <w:kern w:val="0"/>
        </w:rPr>
        <w:t>wody i kanalizacji,</w:t>
      </w:r>
    </w:p>
    <w:p w14:paraId="31C30408" w14:textId="30D0B7E2" w:rsidR="00AD2B66" w:rsidRPr="002B4682" w:rsidRDefault="009457D1" w:rsidP="002B4682">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d) wykonanie wentylacji grawitacyjnej wspomaganej</w:t>
      </w:r>
      <w:r w:rsidR="00D01FA5">
        <w:rPr>
          <w:rFonts w:ascii="Times New Roman" w:hAnsi="Times New Roman" w:cs="Times New Roman"/>
          <w:kern w:val="0"/>
        </w:rPr>
        <w:t>,</w:t>
      </w:r>
    </w:p>
    <w:p w14:paraId="539B1C4A" w14:textId="55CF2A3F" w:rsidR="008A226F" w:rsidRPr="00487E71" w:rsidRDefault="009457D1"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e</w:t>
      </w:r>
      <w:r w:rsidR="008A226F" w:rsidRPr="00487E71">
        <w:rPr>
          <w:rFonts w:ascii="Times New Roman" w:hAnsi="Times New Roman" w:cs="Times New Roman"/>
          <w:kern w:val="0"/>
        </w:rPr>
        <w:t xml:space="preserve">) wykonanie wszystkich prac wykończeniowych i porządkowych. </w:t>
      </w:r>
    </w:p>
    <w:p w14:paraId="00991948" w14:textId="4C21BDCB" w:rsidR="008A226F" w:rsidRPr="008A226F" w:rsidRDefault="00026977"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 xml:space="preserve">       </w:t>
      </w:r>
      <w:r w:rsidR="00E75DA3">
        <w:rPr>
          <w:rFonts w:ascii="Times New Roman" w:hAnsi="Times New Roman" w:cs="Times New Roman"/>
          <w:kern w:val="0"/>
        </w:rPr>
        <w:t>2</w:t>
      </w:r>
      <w:r w:rsidR="008A226F" w:rsidRPr="008A226F">
        <w:rPr>
          <w:rFonts w:ascii="Times New Roman" w:hAnsi="Times New Roman" w:cs="Times New Roman"/>
          <w:kern w:val="0"/>
        </w:rPr>
        <w:t xml:space="preserve">) </w:t>
      </w:r>
      <w:r w:rsidR="00D01FA5">
        <w:rPr>
          <w:rFonts w:ascii="Times New Roman" w:hAnsi="Times New Roman" w:cs="Times New Roman"/>
          <w:kern w:val="0"/>
        </w:rPr>
        <w:t xml:space="preserve">  </w:t>
      </w:r>
      <w:r w:rsidR="008A226F" w:rsidRPr="008A226F">
        <w:rPr>
          <w:rFonts w:ascii="Times New Roman" w:hAnsi="Times New Roman" w:cs="Times New Roman"/>
          <w:kern w:val="0"/>
        </w:rPr>
        <w:t xml:space="preserve">Zamówienie należy wykonać zgodnie z </w:t>
      </w:r>
      <w:r w:rsidR="008A226F" w:rsidRPr="00D01FA5">
        <w:rPr>
          <w:rFonts w:ascii="Times New Roman" w:hAnsi="Times New Roman" w:cs="Times New Roman"/>
          <w:kern w:val="0"/>
        </w:rPr>
        <w:t xml:space="preserve">dokumentacją techniczną </w:t>
      </w:r>
      <w:r w:rsidR="008A226F" w:rsidRPr="008A226F">
        <w:rPr>
          <w:rFonts w:ascii="Times New Roman" w:hAnsi="Times New Roman" w:cs="Times New Roman"/>
          <w:kern w:val="0"/>
        </w:rPr>
        <w:t>stanowiącą załącznik do SWZ</w:t>
      </w:r>
      <w:r w:rsidR="00396EC3">
        <w:rPr>
          <w:rFonts w:ascii="Times New Roman" w:hAnsi="Times New Roman" w:cs="Times New Roman"/>
          <w:kern w:val="0"/>
        </w:rPr>
        <w:t xml:space="preserve">. </w:t>
      </w:r>
      <w:r w:rsidR="008A226F" w:rsidRPr="008A226F">
        <w:rPr>
          <w:rFonts w:ascii="Times New Roman" w:hAnsi="Times New Roman" w:cs="Times New Roman"/>
          <w:kern w:val="0"/>
        </w:rPr>
        <w:t xml:space="preserve">Zamawiający informuje, że przedmiary mają charakter poglądowy i pomocniczy, w przypadku różnicy w wartościach ujętych w przedmiarach, a wartościach koniecznych do prawidłowego wykonania przedmiotu umowy ponosi ryzyko wynikające z niedoszacowania oferty, bez możliwości żądania dodatkowego wynagrodzenia z tego tytułu. </w:t>
      </w:r>
    </w:p>
    <w:p w14:paraId="33F5B421" w14:textId="083399E9" w:rsidR="00110ABC" w:rsidRDefault="00E75DA3"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3</w:t>
      </w:r>
      <w:r w:rsidR="008A226F" w:rsidRPr="008A226F">
        <w:rPr>
          <w:rFonts w:ascii="Times New Roman" w:hAnsi="Times New Roman" w:cs="Times New Roman"/>
          <w:kern w:val="0"/>
        </w:rPr>
        <w:t xml:space="preserve">) Realizacja przedmiotu zamówienia winna być wykonana w oparciu o obowiązujące przepisy, </w:t>
      </w:r>
      <w:r w:rsidR="00897877">
        <w:rPr>
          <w:rFonts w:ascii="Times New Roman" w:hAnsi="Times New Roman" w:cs="Times New Roman"/>
          <w:kern w:val="0"/>
        </w:rPr>
        <w:br/>
      </w:r>
      <w:r w:rsidR="008A226F" w:rsidRPr="008A226F">
        <w:rPr>
          <w:rFonts w:ascii="Times New Roman" w:hAnsi="Times New Roman" w:cs="Times New Roman"/>
          <w:kern w:val="0"/>
        </w:rPr>
        <w:t>w szczególności ustawy z dnia 7 lipca 1994 r. - Prawo budowlane zwane dalej "Praw</w:t>
      </w:r>
      <w:r w:rsidR="00FC0F71">
        <w:rPr>
          <w:rFonts w:ascii="Times New Roman" w:hAnsi="Times New Roman" w:cs="Times New Roman"/>
          <w:kern w:val="0"/>
        </w:rPr>
        <w:t>em</w:t>
      </w:r>
      <w:r w:rsidR="008A226F" w:rsidRPr="008A226F">
        <w:rPr>
          <w:rFonts w:ascii="Times New Roman" w:hAnsi="Times New Roman" w:cs="Times New Roman"/>
          <w:kern w:val="0"/>
        </w:rPr>
        <w:t xml:space="preserve"> budowlan</w:t>
      </w:r>
      <w:r w:rsidR="000074CC">
        <w:rPr>
          <w:rFonts w:ascii="Times New Roman" w:hAnsi="Times New Roman" w:cs="Times New Roman"/>
          <w:kern w:val="0"/>
        </w:rPr>
        <w:t>ym</w:t>
      </w:r>
      <w:r w:rsidR="008A226F" w:rsidRPr="008A226F">
        <w:rPr>
          <w:rFonts w:ascii="Times New Roman" w:hAnsi="Times New Roman" w:cs="Times New Roman"/>
          <w:kern w:val="0"/>
        </w:rPr>
        <w:t xml:space="preserve">" wraz z przepisami wykonawczymi, przez Wykonawcę posiadającego stosowne doświadczenie </w:t>
      </w:r>
      <w:r w:rsidR="00897877">
        <w:rPr>
          <w:rFonts w:ascii="Times New Roman" w:hAnsi="Times New Roman" w:cs="Times New Roman"/>
          <w:kern w:val="0"/>
        </w:rPr>
        <w:br/>
      </w:r>
      <w:r w:rsidR="008A226F" w:rsidRPr="008A226F">
        <w:rPr>
          <w:rFonts w:ascii="Times New Roman" w:hAnsi="Times New Roman" w:cs="Times New Roman"/>
          <w:kern w:val="0"/>
        </w:rPr>
        <w:t xml:space="preserve">i potencjał wykonawczy oraz przez osoby posiadające odpowiednie kwalifikacje i doświadczenie. </w:t>
      </w:r>
    </w:p>
    <w:p w14:paraId="77C9E0D4" w14:textId="3ADFCE3B" w:rsidR="008A226F" w:rsidRPr="008A226F" w:rsidRDefault="00E75DA3"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4</w:t>
      </w:r>
      <w:r w:rsidR="008A226F" w:rsidRPr="008A226F">
        <w:rPr>
          <w:rFonts w:ascii="Times New Roman" w:hAnsi="Times New Roman" w:cs="Times New Roman"/>
          <w:kern w:val="0"/>
        </w:rPr>
        <w:t xml:space="preserve">) Materiały dostarczone i użyte przez Wykonawcę powinny odpowiadać, co do jakości, wymogom wyrobów dopuszczonych do obrotu i stosowania w budownictwie, określonym w art. 10 ustawy Prawo budowlane. </w:t>
      </w:r>
    </w:p>
    <w:p w14:paraId="16C32645" w14:textId="4E4FF9A8" w:rsidR="008A226F" w:rsidRPr="008A226F" w:rsidRDefault="00E75DA3"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5</w:t>
      </w:r>
      <w:r w:rsidR="008A226F" w:rsidRPr="008A226F">
        <w:rPr>
          <w:rFonts w:ascii="Times New Roman" w:hAnsi="Times New Roman" w:cs="Times New Roman"/>
          <w:kern w:val="0"/>
        </w:rPr>
        <w:t xml:space="preserve">) Wykonanie przedmiotu zamówienia i oddanie do użytku musi być zgodne ze wszystkimi aktami prawnymi właściwymi dla przedmiotu zamówienia, z przepisami techniczno-budowlanymi, obowiązującymi normami, wytycznymi oraz zasadami wiedzy technicznej i sztuki budowlanej. </w:t>
      </w:r>
    </w:p>
    <w:p w14:paraId="2C2BC82F" w14:textId="6CA71E7D" w:rsidR="008A226F" w:rsidRPr="008A226F" w:rsidRDefault="00E75DA3"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6</w:t>
      </w:r>
      <w:r w:rsidR="008A226F" w:rsidRPr="008A226F">
        <w:rPr>
          <w:rFonts w:ascii="Times New Roman" w:hAnsi="Times New Roman" w:cs="Times New Roman"/>
          <w:kern w:val="0"/>
        </w:rPr>
        <w:t xml:space="preserve">) Jeżeli dokumentacja projektowa, wskazywałaby w odniesieniu do niektórych materiałów lub urządzeń znaki towarowe, patenty lub pochodzenie - Zamawiający, dopuszcza oferowanie materiałów lub urządzeń równoważnych.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14:paraId="26AB826D" w14:textId="3DF7D3B7" w:rsidR="008A226F" w:rsidRPr="008A226F" w:rsidRDefault="00E75DA3"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7</w:t>
      </w:r>
      <w:r w:rsidR="008A226F" w:rsidRPr="008A226F">
        <w:rPr>
          <w:rFonts w:ascii="Times New Roman" w:hAnsi="Times New Roman" w:cs="Times New Roman"/>
          <w:kern w:val="0"/>
        </w:rPr>
        <w:t xml:space="preserve">) Zamawiający, w każdym przypadku, gdy opisuje przedmiot zamówienia poprzez odniesienie do norm, krajowych ocen technicznych lub europejskich ocen technicznych, aprobat technicznych specyfikacji technicznych i systemów referencji technicznych, dopuszcza rozwiązania równoważne opisywanym. </w:t>
      </w:r>
    </w:p>
    <w:p w14:paraId="1CB750CA" w14:textId="25F130FB" w:rsidR="008A226F" w:rsidRPr="008A226F" w:rsidRDefault="00E75DA3"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8</w:t>
      </w:r>
      <w:r w:rsidR="008A226F" w:rsidRPr="008A226F">
        <w:rPr>
          <w:rFonts w:ascii="Times New Roman" w:hAnsi="Times New Roman" w:cs="Times New Roman"/>
          <w:kern w:val="0"/>
        </w:rPr>
        <w:t xml:space="preserve">) Wykonawca, który powołuje się na rozwiązania równoważne opisywanym przez Zamawiającego, jest obowiązany wykazać, że oferowane przez niego dostawy, usługi lub roboty budowlane spełniają wymagania określone przez Zamawiającego. </w:t>
      </w:r>
    </w:p>
    <w:p w14:paraId="3FA309E8"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Przedmiot zamówienia obejmuje również i inne prace towarzyszące, m. in.: </w:t>
      </w:r>
    </w:p>
    <w:p w14:paraId="6CBFEFC8"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zorganizowanie na swój koszt placu budowy, a także prowadzenie robót zgodnie z przepisami bhp oraz ppoż., </w:t>
      </w:r>
    </w:p>
    <w:p w14:paraId="1A5EB815"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zorganizowanie i przeprowadzenie niezbędnych odbiorów, w szczególności sporządzenia protokołów potwierdzających wykonanie robót i dokonanie odbioru robót ulegających zakryciu, odbioru końcowego i pogwarancyjnego, </w:t>
      </w:r>
    </w:p>
    <w:p w14:paraId="3EC8AAD0"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lastRenderedPageBreak/>
        <w:t xml:space="preserve">3) utrzymanie porządku, ochrona mienia znajdującego się na terenie budowy, uporządkowanie terenu budowy po zakończeniu robót i przekazanie go Zamawiającemu najpóźniej do dnia odbioru końcowego, </w:t>
      </w:r>
    </w:p>
    <w:p w14:paraId="4732CB42" w14:textId="12CD179E" w:rsidR="008A226F" w:rsidRPr="008A226F" w:rsidRDefault="005714D2"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4</w:t>
      </w:r>
      <w:r w:rsidR="008A226F" w:rsidRPr="008A226F">
        <w:rPr>
          <w:rFonts w:ascii="Times New Roman" w:hAnsi="Times New Roman" w:cs="Times New Roman"/>
          <w:kern w:val="0"/>
        </w:rPr>
        <w:t xml:space="preserve">) zapewnienie realizacji robót przez odpowiednio wykwalifikowanych i posiadających odpowiednie uprawnienia pracowników oraz gwarantujących poprawność i właściwą jakość wykonanych robót, zapewnienie odpowiedniego sprzętu, materiałów i innych urządzeń oraz wszelkich przedmiotów niezbędnych do zgodnego z umową wykonania przedmiotu umowy, </w:t>
      </w:r>
    </w:p>
    <w:p w14:paraId="5903CADC" w14:textId="0F44D727" w:rsidR="008A226F" w:rsidRPr="00F86E9C" w:rsidRDefault="005714D2" w:rsidP="006D3AA8">
      <w:pPr>
        <w:autoSpaceDE w:val="0"/>
        <w:autoSpaceDN w:val="0"/>
        <w:adjustRightInd w:val="0"/>
        <w:spacing w:after="0" w:line="240" w:lineRule="auto"/>
        <w:jc w:val="both"/>
        <w:rPr>
          <w:rFonts w:ascii="Times New Roman" w:hAnsi="Times New Roman" w:cs="Times New Roman"/>
          <w:i/>
          <w:iCs/>
          <w:kern w:val="0"/>
        </w:rPr>
      </w:pPr>
      <w:r>
        <w:rPr>
          <w:rFonts w:ascii="Times New Roman" w:hAnsi="Times New Roman" w:cs="Times New Roman"/>
          <w:kern w:val="0"/>
        </w:rPr>
        <w:t>5</w:t>
      </w:r>
      <w:r w:rsidR="008A226F" w:rsidRPr="008A226F">
        <w:rPr>
          <w:rFonts w:ascii="Times New Roman" w:hAnsi="Times New Roman" w:cs="Times New Roman"/>
          <w:kern w:val="0"/>
        </w:rPr>
        <w:t xml:space="preserve">) Zamawiający określa następujące wymagania dotyczące zatrudnienia przez Wykonawcę a także Podwykonawcę na podstawie </w:t>
      </w:r>
      <w:r w:rsidR="00325772">
        <w:rPr>
          <w:rFonts w:ascii="Times New Roman" w:hAnsi="Times New Roman" w:cs="Times New Roman"/>
          <w:kern w:val="0"/>
        </w:rPr>
        <w:t>u</w:t>
      </w:r>
      <w:r w:rsidR="008A226F" w:rsidRPr="008A226F">
        <w:rPr>
          <w:rFonts w:ascii="Times New Roman" w:hAnsi="Times New Roman" w:cs="Times New Roman"/>
          <w:kern w:val="0"/>
        </w:rPr>
        <w:t>mowy o pracę osób wykonujących roboty (czynności) w zakresie realizacji niniejszego zamówienia, wskazane przez zmawiającego, jeżeli ich wykonanie polega na wykonywaniu pracy w sposób określony w art. 22 par. 1 ustawy z dnia 26 czerwca 1974r. - Kodeks pracy</w:t>
      </w:r>
      <w:r w:rsidR="001A1723">
        <w:rPr>
          <w:rFonts w:ascii="Times New Roman" w:hAnsi="Times New Roman" w:cs="Times New Roman"/>
          <w:kern w:val="0"/>
        </w:rPr>
        <w:t>:</w:t>
      </w:r>
      <w:r w:rsidR="008A226F" w:rsidRPr="008A226F">
        <w:rPr>
          <w:rFonts w:ascii="Times New Roman" w:hAnsi="Times New Roman" w:cs="Times New Roman"/>
          <w:i/>
          <w:iCs/>
          <w:kern w:val="0"/>
        </w:rPr>
        <w:t xml:space="preserve"> </w:t>
      </w:r>
      <w:r w:rsidR="008A226F" w:rsidRPr="008A226F">
        <w:rPr>
          <w:rFonts w:ascii="Times New Roman" w:hAnsi="Times New Roman" w:cs="Times New Roman"/>
          <w:kern w:val="0"/>
        </w:rPr>
        <w:t xml:space="preserve">rodzaj czynności niezbędnych do realizacji zamówienia przez osoby zatrudnione na podstawie umowy o pracę przez Wykonawcę lub Podwykonawcę to: </w:t>
      </w:r>
    </w:p>
    <w:p w14:paraId="018A4DEA" w14:textId="72776EF7" w:rsidR="008A226F" w:rsidRPr="00ED45FE" w:rsidRDefault="008A226F" w:rsidP="006D3AA8">
      <w:pPr>
        <w:autoSpaceDE w:val="0"/>
        <w:autoSpaceDN w:val="0"/>
        <w:adjustRightInd w:val="0"/>
        <w:spacing w:after="0" w:line="240" w:lineRule="auto"/>
        <w:jc w:val="both"/>
        <w:rPr>
          <w:rFonts w:ascii="Times New Roman" w:hAnsi="Times New Roman" w:cs="Times New Roman"/>
          <w:kern w:val="0"/>
        </w:rPr>
      </w:pPr>
      <w:r w:rsidRPr="00ED45FE">
        <w:rPr>
          <w:rFonts w:ascii="Times New Roman" w:hAnsi="Times New Roman" w:cs="Times New Roman"/>
          <w:kern w:val="0"/>
        </w:rPr>
        <w:t>- wykonywanie robót budowlanych związanych z niniejszym przedmiotem zamówienia - tj. czynności związane z wykonaniem wewnętrzn</w:t>
      </w:r>
      <w:r w:rsidR="0065055E" w:rsidRPr="00ED45FE">
        <w:rPr>
          <w:rFonts w:ascii="Times New Roman" w:hAnsi="Times New Roman" w:cs="Times New Roman"/>
          <w:kern w:val="0"/>
        </w:rPr>
        <w:t>ych</w:t>
      </w:r>
      <w:r w:rsidRPr="00ED45FE">
        <w:rPr>
          <w:rFonts w:ascii="Times New Roman" w:hAnsi="Times New Roman" w:cs="Times New Roman"/>
          <w:kern w:val="0"/>
        </w:rPr>
        <w:t xml:space="preserve"> instalacji</w:t>
      </w:r>
      <w:r w:rsidR="0065055E" w:rsidRPr="00ED45FE">
        <w:rPr>
          <w:rFonts w:ascii="Times New Roman" w:hAnsi="Times New Roman" w:cs="Times New Roman"/>
          <w:kern w:val="0"/>
        </w:rPr>
        <w:t>:</w:t>
      </w:r>
      <w:r w:rsidRPr="00ED45FE">
        <w:rPr>
          <w:rFonts w:ascii="Times New Roman" w:hAnsi="Times New Roman" w:cs="Times New Roman"/>
          <w:kern w:val="0"/>
        </w:rPr>
        <w:t xml:space="preserve"> </w:t>
      </w:r>
      <w:r w:rsidR="00FC2589" w:rsidRPr="00ED45FE">
        <w:rPr>
          <w:rFonts w:ascii="Times New Roman" w:hAnsi="Times New Roman" w:cs="Times New Roman"/>
          <w:kern w:val="0"/>
        </w:rPr>
        <w:t>wodno-kanalizacyjnej, p</w:t>
      </w:r>
      <w:r w:rsidR="0065055E" w:rsidRPr="00ED45FE">
        <w:rPr>
          <w:rFonts w:ascii="Times New Roman" w:hAnsi="Times New Roman" w:cs="Times New Roman"/>
          <w:kern w:val="0"/>
        </w:rPr>
        <w:t>.</w:t>
      </w:r>
      <w:r w:rsidR="00FC2589" w:rsidRPr="00ED45FE">
        <w:rPr>
          <w:rFonts w:ascii="Times New Roman" w:hAnsi="Times New Roman" w:cs="Times New Roman"/>
          <w:kern w:val="0"/>
        </w:rPr>
        <w:t>poż</w:t>
      </w:r>
      <w:r w:rsidRPr="00ED45FE">
        <w:rPr>
          <w:rFonts w:ascii="Times New Roman" w:hAnsi="Times New Roman" w:cs="Times New Roman"/>
          <w:kern w:val="0"/>
        </w:rPr>
        <w:t>,</w:t>
      </w:r>
      <w:r w:rsidR="00820CB9" w:rsidRPr="00ED45FE">
        <w:rPr>
          <w:rFonts w:ascii="Times New Roman" w:hAnsi="Times New Roman" w:cs="Times New Roman"/>
          <w:kern w:val="0"/>
        </w:rPr>
        <w:t xml:space="preserve"> </w:t>
      </w:r>
      <w:r w:rsidR="00B070E5" w:rsidRPr="00ED45FE">
        <w:rPr>
          <w:rFonts w:ascii="Times New Roman" w:hAnsi="Times New Roman" w:cs="Times New Roman"/>
          <w:kern w:val="0"/>
        </w:rPr>
        <w:t>c.o. i wentylacyjnej</w:t>
      </w:r>
      <w:r w:rsidRPr="00ED45FE">
        <w:rPr>
          <w:rFonts w:ascii="Times New Roman" w:hAnsi="Times New Roman" w:cs="Times New Roman"/>
          <w:kern w:val="0"/>
        </w:rPr>
        <w:t xml:space="preserve"> tzw. pracowników fizycznych, z wyłączeniem kadry kierowniczej, osób kierujących budową, pracowników administracyjnych, a także wykonujących obsługę geodezyjną i dostawców. </w:t>
      </w:r>
    </w:p>
    <w:p w14:paraId="1BC77157" w14:textId="6C68414C" w:rsidR="008A226F" w:rsidRPr="008A226F" w:rsidRDefault="00F86E9C"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6</w:t>
      </w:r>
      <w:r w:rsidR="008A226F" w:rsidRPr="008A226F">
        <w:rPr>
          <w:rFonts w:ascii="Times New Roman" w:hAnsi="Times New Roman" w:cs="Times New Roman"/>
          <w:kern w:val="0"/>
        </w:rPr>
        <w:t xml:space="preserve">) Zamawiający uprawniony jest w szczególności do: </w:t>
      </w:r>
    </w:p>
    <w:p w14:paraId="4D53C762" w14:textId="2CC8829C"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a) żądania oświadczeń i dokumentów np. kopii zanonimizowanych umów o pracę osób wykonujących w trakcie realizacji zamówienia czynności, których dotyczy ww. oświadczenie wykonawcy lub podwykonawcy (wraz z dokumentem regulującym zakres obowiązków, jeżeli został sporządzony). Kopia umowy, umów powinna zostać zanonimizowana w sposób zapewniający ochronę danych osobowych pracowników, zgodnie z przepisami ustawy z dnia </w:t>
      </w:r>
      <w:r w:rsidR="005F7D79">
        <w:rPr>
          <w:rFonts w:ascii="Times New Roman" w:hAnsi="Times New Roman" w:cs="Times New Roman"/>
          <w:kern w:val="0"/>
        </w:rPr>
        <w:t>10</w:t>
      </w:r>
      <w:r w:rsidRPr="008A226F">
        <w:rPr>
          <w:rFonts w:ascii="Times New Roman" w:hAnsi="Times New Roman" w:cs="Times New Roman"/>
          <w:kern w:val="0"/>
        </w:rPr>
        <w:t xml:space="preserve"> </w:t>
      </w:r>
      <w:r w:rsidR="005F7D79">
        <w:rPr>
          <w:rFonts w:ascii="Times New Roman" w:hAnsi="Times New Roman" w:cs="Times New Roman"/>
          <w:kern w:val="0"/>
        </w:rPr>
        <w:t>maja</w:t>
      </w:r>
      <w:r w:rsidRPr="008A226F">
        <w:rPr>
          <w:rFonts w:ascii="Times New Roman" w:hAnsi="Times New Roman" w:cs="Times New Roman"/>
          <w:kern w:val="0"/>
        </w:rPr>
        <w:t xml:space="preserve"> </w:t>
      </w:r>
      <w:r w:rsidR="005F7D79">
        <w:rPr>
          <w:rFonts w:ascii="Times New Roman" w:hAnsi="Times New Roman" w:cs="Times New Roman"/>
          <w:kern w:val="0"/>
        </w:rPr>
        <w:t>2018</w:t>
      </w:r>
      <w:r w:rsidRPr="008A226F">
        <w:rPr>
          <w:rFonts w:ascii="Times New Roman" w:hAnsi="Times New Roman" w:cs="Times New Roman"/>
          <w:kern w:val="0"/>
        </w:rPr>
        <w:t xml:space="preserve"> r. o ochronie danych osobowych (tj. w szczególności bez adresów, nr PESEL pracowników). Imię i nazwisko pracownika nie podlega anonimizacji, a informacje takie jak: data zawarcia umowy, rodzaj umowy o pracę i wymiar etatu, stanowisko, powinny być możliwe do zidentyfikowania, lub zaświadczeń właściwego oddziału ZUS, potwierdzających opłacanie przez wykonawcę lub podwykonawcę składek na ubezpieczenia społeczne i zdrowotne z tytułu zatrudnienia na podstawie umów o pracę za ostatni okres rozliczeniowy, poświadczonych za zgodność z oryginałem odpowiednio przez wykonawcę lub podwykonawcę, lub kopii dowodu potwierdzającego zgłoszenie pracownika, pracowników przez pracodawcę do ubezpieczeń, zanonimizowango w sposób zapewniający ochronę danych osobowych pracowników, zgodnie z przepisami ustawy z dnia </w:t>
      </w:r>
      <w:r w:rsidR="00B638E1">
        <w:rPr>
          <w:rFonts w:ascii="Times New Roman" w:hAnsi="Times New Roman" w:cs="Times New Roman"/>
          <w:kern w:val="0"/>
        </w:rPr>
        <w:t>10 maja 2018</w:t>
      </w:r>
      <w:r w:rsidRPr="008A226F">
        <w:rPr>
          <w:rFonts w:ascii="Times New Roman" w:hAnsi="Times New Roman" w:cs="Times New Roman"/>
          <w:kern w:val="0"/>
        </w:rPr>
        <w:t xml:space="preserve"> r. o ochronie danych osobowych, itp., </w:t>
      </w:r>
    </w:p>
    <w:p w14:paraId="2214DDF5"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b) żądania wyjaśnień w przypadku wątpliwości w zakresie potwierdzenia spełniania ww. wymogów, </w:t>
      </w:r>
    </w:p>
    <w:p w14:paraId="1593D44D"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c) przeprowadzania kontroli na miejscu wykonywania świadczenia, </w:t>
      </w:r>
    </w:p>
    <w:p w14:paraId="17991AF7" w14:textId="01E07AB2" w:rsidR="00E50758"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d) w przypadku uzasadnionych wątpliwości co do przestrzegania prawa pracy przez wykonawcę lub podwykonawcę, zamawiający ma prawo do skierowania wniosku do Państwowej Inspekcji Pracy </w:t>
      </w:r>
      <w:r w:rsidR="00E05646">
        <w:rPr>
          <w:rFonts w:ascii="Times New Roman" w:hAnsi="Times New Roman" w:cs="Times New Roman"/>
          <w:kern w:val="0"/>
        </w:rPr>
        <w:br/>
      </w:r>
      <w:r w:rsidRPr="008A226F">
        <w:rPr>
          <w:rFonts w:ascii="Times New Roman" w:hAnsi="Times New Roman" w:cs="Times New Roman"/>
          <w:kern w:val="0"/>
        </w:rPr>
        <w:t xml:space="preserve">o przeprowadzenie kontroli. </w:t>
      </w:r>
    </w:p>
    <w:p w14:paraId="7D3A0DD0" w14:textId="67AC2E26" w:rsidR="008A226F" w:rsidRPr="00D06D3A" w:rsidRDefault="008A226F" w:rsidP="00D06D3A">
      <w:pPr>
        <w:autoSpaceDE w:val="0"/>
        <w:autoSpaceDN w:val="0"/>
        <w:adjustRightInd w:val="0"/>
        <w:spacing w:after="0" w:line="240" w:lineRule="auto"/>
        <w:jc w:val="center"/>
        <w:rPr>
          <w:rFonts w:ascii="Times New Roman" w:hAnsi="Times New Roman" w:cs="Times New Roman"/>
          <w:kern w:val="0"/>
        </w:rPr>
      </w:pPr>
      <w:r w:rsidRPr="00D06D3A">
        <w:rPr>
          <w:rFonts w:ascii="Times New Roman" w:hAnsi="Times New Roman" w:cs="Times New Roman"/>
          <w:b/>
          <w:bCs/>
          <w:kern w:val="0"/>
        </w:rPr>
        <w:t>§ 3</w:t>
      </w:r>
      <w:r w:rsidR="00E50758" w:rsidRPr="00D06D3A">
        <w:rPr>
          <w:rFonts w:ascii="Times New Roman" w:hAnsi="Times New Roman" w:cs="Times New Roman"/>
          <w:b/>
          <w:bCs/>
          <w:kern w:val="0"/>
        </w:rPr>
        <w:t>.</w:t>
      </w:r>
    </w:p>
    <w:p w14:paraId="3730CEBD"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b/>
          <w:bCs/>
          <w:kern w:val="0"/>
        </w:rPr>
        <w:t xml:space="preserve">Obowiązki Stron </w:t>
      </w:r>
    </w:p>
    <w:p w14:paraId="6677EAF8"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Do obowiązków Zamawiającego należy: </w:t>
      </w:r>
    </w:p>
    <w:p w14:paraId="217E22C8"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protokolarnie przekazanie frontu robót, </w:t>
      </w:r>
    </w:p>
    <w:p w14:paraId="7F0921B4"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zapewnienie odbioru wykonanych robót w terminach zakreślonych w umowie, </w:t>
      </w:r>
    </w:p>
    <w:p w14:paraId="1C5EE86F"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3) niezwłoczne rozwiązywanie problemów technicznych , </w:t>
      </w:r>
    </w:p>
    <w:p w14:paraId="0007AF7D"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4) dokonanie odbioru końcowego realizowanego zadania, </w:t>
      </w:r>
    </w:p>
    <w:p w14:paraId="41E3F4A0"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5) zamawiający nie ponosi odpowiedzialności za mienie Wykonawcy zgromadzone na terenie wykonywanych robót. </w:t>
      </w:r>
    </w:p>
    <w:p w14:paraId="612C6A07"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Do obowiązków Wykonawcy należy: </w:t>
      </w:r>
    </w:p>
    <w:p w14:paraId="2D7B519C" w14:textId="2895DA95"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przyjęcie terenu budowy i robót do realizacji, </w:t>
      </w:r>
    </w:p>
    <w:p w14:paraId="6EF68DE2" w14:textId="744473A9"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2) gwarancja wykonania przedmiotu umowy przy zachowaniu należytej staranności, należytej jakości, zgodnie z obowiązującymi przepisami, normami i warunkami technicznymi wykonania i odbioru robót</w:t>
      </w:r>
      <w:r w:rsidR="00C62C02">
        <w:rPr>
          <w:rFonts w:ascii="Times New Roman" w:hAnsi="Times New Roman" w:cs="Times New Roman"/>
          <w:kern w:val="0"/>
        </w:rPr>
        <w:t>,</w:t>
      </w:r>
      <w:r w:rsidRPr="008A226F">
        <w:rPr>
          <w:rFonts w:ascii="Times New Roman" w:hAnsi="Times New Roman" w:cs="Times New Roman"/>
          <w:kern w:val="0"/>
        </w:rPr>
        <w:t xml:space="preserve"> </w:t>
      </w:r>
    </w:p>
    <w:p w14:paraId="03AE0A7F"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3) utrzymanie porządku, ochrona mienia znajdującego się na terenie budowy, </w:t>
      </w:r>
    </w:p>
    <w:p w14:paraId="46D5531F"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4) przestrzeganie obowiązujących przepisów bezpieczeństwa i higieny pracy, a w szczególności ppoż. w trakcie wykonywania robót, </w:t>
      </w:r>
    </w:p>
    <w:p w14:paraId="00E2B3D1" w14:textId="09FD33A4"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5) stosowanie materiałów posiadających odpowiednie dopuszczenia do stosowania w budownictwie </w:t>
      </w:r>
      <w:r w:rsidR="000C3187">
        <w:rPr>
          <w:rFonts w:ascii="Times New Roman" w:hAnsi="Times New Roman" w:cs="Times New Roman"/>
          <w:kern w:val="0"/>
        </w:rPr>
        <w:br/>
      </w:r>
      <w:r w:rsidRPr="008A226F">
        <w:rPr>
          <w:rFonts w:ascii="Times New Roman" w:hAnsi="Times New Roman" w:cs="Times New Roman"/>
          <w:kern w:val="0"/>
        </w:rPr>
        <w:t xml:space="preserve">i zapewniających sprawność eksploatacyjną wykonanego przedmiotu umowy. Wszelkie odstępstwa od </w:t>
      </w:r>
      <w:r w:rsidRPr="008A226F">
        <w:rPr>
          <w:rFonts w:ascii="Times New Roman" w:hAnsi="Times New Roman" w:cs="Times New Roman"/>
          <w:kern w:val="0"/>
        </w:rPr>
        <w:lastRenderedPageBreak/>
        <w:t xml:space="preserve">pierwotnie zaakceptowanych przez Zamawiającego materiałów, elementów, wyrobów muszą uzyskać pisemną aprobatę Zamawiającego, </w:t>
      </w:r>
    </w:p>
    <w:p w14:paraId="14190D74"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6) zapewnienie realizacji robót przez odpowiednio wykwalifikowanych i posiadających odpowiednie uprawnienia pracowników oraz gwarantujących poprawność i właściwą jakość wykonanych robót, </w:t>
      </w:r>
    </w:p>
    <w:p w14:paraId="2025DB48"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7) zapewnienie odpowiedniego sprzętu, materiałów i innych urządzeń oraz wszelkich przedmiotów niezbędnych do zgodnego z umową wykonania przedmiotu umowy, </w:t>
      </w:r>
    </w:p>
    <w:p w14:paraId="7CA71093" w14:textId="6737E720" w:rsidR="00C8101E" w:rsidRDefault="005740F2"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8</w:t>
      </w:r>
      <w:r w:rsidR="008A226F" w:rsidRPr="008A226F">
        <w:rPr>
          <w:rFonts w:ascii="Times New Roman" w:hAnsi="Times New Roman" w:cs="Times New Roman"/>
          <w:kern w:val="0"/>
        </w:rPr>
        <w:t xml:space="preserve">) przygotowanie dokumentów do końcowego odbioru. </w:t>
      </w:r>
      <w:r w:rsidR="00D06D3A">
        <w:rPr>
          <w:rFonts w:ascii="Times New Roman" w:hAnsi="Times New Roman" w:cs="Times New Roman"/>
          <w:kern w:val="0"/>
        </w:rPr>
        <w:t xml:space="preserve"> </w:t>
      </w:r>
    </w:p>
    <w:p w14:paraId="5E44B1E3" w14:textId="77777777" w:rsidR="00D06D3A" w:rsidRPr="008A226F" w:rsidRDefault="00D06D3A" w:rsidP="006D3AA8">
      <w:pPr>
        <w:autoSpaceDE w:val="0"/>
        <w:autoSpaceDN w:val="0"/>
        <w:adjustRightInd w:val="0"/>
        <w:spacing w:after="0" w:line="240" w:lineRule="auto"/>
        <w:jc w:val="both"/>
        <w:rPr>
          <w:rFonts w:ascii="Times New Roman" w:hAnsi="Times New Roman" w:cs="Times New Roman"/>
          <w:kern w:val="0"/>
        </w:rPr>
      </w:pPr>
    </w:p>
    <w:p w14:paraId="0925909A" w14:textId="5288EA5B" w:rsidR="008A226F" w:rsidRPr="008A226F" w:rsidRDefault="008A226F" w:rsidP="00D06D3A">
      <w:pPr>
        <w:autoSpaceDE w:val="0"/>
        <w:autoSpaceDN w:val="0"/>
        <w:adjustRightInd w:val="0"/>
        <w:spacing w:after="0" w:line="240" w:lineRule="auto"/>
        <w:jc w:val="center"/>
        <w:rPr>
          <w:rFonts w:ascii="Times New Roman" w:hAnsi="Times New Roman" w:cs="Times New Roman"/>
          <w:kern w:val="0"/>
        </w:rPr>
      </w:pPr>
      <w:r w:rsidRPr="008A226F">
        <w:rPr>
          <w:rFonts w:ascii="Times New Roman" w:hAnsi="Times New Roman" w:cs="Times New Roman"/>
          <w:b/>
          <w:bCs/>
          <w:kern w:val="0"/>
        </w:rPr>
        <w:t>§ 4</w:t>
      </w:r>
      <w:r w:rsidR="00506A74">
        <w:rPr>
          <w:rFonts w:ascii="Times New Roman" w:hAnsi="Times New Roman" w:cs="Times New Roman"/>
          <w:b/>
          <w:bCs/>
          <w:kern w:val="0"/>
        </w:rPr>
        <w:t>.</w:t>
      </w:r>
    </w:p>
    <w:p w14:paraId="01292523"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b/>
          <w:bCs/>
          <w:kern w:val="0"/>
        </w:rPr>
        <w:t xml:space="preserve">Podwykonawcy – umowy, zapłata wynagrodzenia </w:t>
      </w:r>
    </w:p>
    <w:p w14:paraId="1D8012A9" w14:textId="56215FE4"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Wykonawca może powierzyć wykonanie części zamówienia podwykonawcy.  </w:t>
      </w:r>
    </w:p>
    <w:p w14:paraId="555895E4" w14:textId="1A491B5F" w:rsidR="008A226F" w:rsidRPr="008A226F" w:rsidRDefault="002B25A6"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2</w:t>
      </w:r>
      <w:r w:rsidR="008A226F" w:rsidRPr="008A226F">
        <w:rPr>
          <w:rFonts w:ascii="Times New Roman" w:hAnsi="Times New Roman" w:cs="Times New Roman"/>
          <w:kern w:val="0"/>
        </w:rPr>
        <w:t xml:space="preserve">. Jeżeli zmiana albo rezygnacja z podwykonawcy dotyczy podmiotu, na którego zasoby wykonawca powoływał się w celu wykazania spełniania warunków udziału w niniejszym postepowaniu, wykonawca jest obowiązany wykazać zamawiającemu, iż proponowany inny podwykonawca </w:t>
      </w:r>
      <w:r w:rsidR="00E033C8">
        <w:rPr>
          <w:rFonts w:ascii="Times New Roman" w:hAnsi="Times New Roman" w:cs="Times New Roman"/>
          <w:kern w:val="0"/>
        </w:rPr>
        <w:br/>
      </w:r>
      <w:r w:rsidR="008A226F" w:rsidRPr="008A226F">
        <w:rPr>
          <w:rFonts w:ascii="Times New Roman" w:hAnsi="Times New Roman" w:cs="Times New Roman"/>
          <w:kern w:val="0"/>
        </w:rPr>
        <w:t xml:space="preserve">lub wykonawca samodzielnie spełnia je w stopniu nie mniejszym niż wymagany w trakcie postępowania o udzielenie zamówienia. </w:t>
      </w:r>
    </w:p>
    <w:p w14:paraId="427B2405" w14:textId="396DEC2C" w:rsidR="008A226F" w:rsidRPr="008A226F" w:rsidRDefault="002B25A6"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3</w:t>
      </w:r>
      <w:r w:rsidR="00D74F85" w:rsidRPr="00D74F85">
        <w:rPr>
          <w:rFonts w:ascii="Times New Roman" w:hAnsi="Times New Roman" w:cs="Times New Roman"/>
          <w:kern w:val="0"/>
        </w:rPr>
        <w:t xml:space="preserve">. </w:t>
      </w:r>
      <w:r w:rsidR="008A226F" w:rsidRPr="008A226F">
        <w:rPr>
          <w:rFonts w:ascii="Times New Roman" w:hAnsi="Times New Roman" w:cs="Times New Roman"/>
          <w:kern w:val="0"/>
        </w:rPr>
        <w:t>Umowy o podwykonawstwo</w:t>
      </w:r>
      <w:r w:rsidR="001B03E0">
        <w:rPr>
          <w:rFonts w:ascii="Times New Roman" w:hAnsi="Times New Roman" w:cs="Times New Roman"/>
          <w:kern w:val="0"/>
        </w:rPr>
        <w:t>.</w:t>
      </w:r>
      <w:r w:rsidR="008A226F" w:rsidRPr="008A226F">
        <w:rPr>
          <w:rFonts w:ascii="Times New Roman" w:hAnsi="Times New Roman" w:cs="Times New Roman"/>
          <w:kern w:val="0"/>
        </w:rPr>
        <w:t xml:space="preserve"> </w:t>
      </w:r>
    </w:p>
    <w:p w14:paraId="0921A5A4"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Wykonawca, podwykonawca lub dalszy podwykonawca niniejszego przedmiotu zamówienia, zamierzający zawrzeć umowę o podwykonawstwo, jest obowiązany w trakcie realizacji zamówienia publicznego na roboty budowlane do przedłożenia zamawiającemu projektu umowy, przy czym podwykonawca lub dalszy podwykonawca jest obowiązany dołączyć zgodę wykonawcy na zawarcie umowy o podwykonawstwo o treści zgodnej z projektem umowy. </w:t>
      </w:r>
    </w:p>
    <w:p w14:paraId="6ADC458A" w14:textId="51B2BE8B"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Termin zapłaty wynagrodzenia podwykonawcy lub dalszemu podwykonawcy, przewidziany </w:t>
      </w:r>
      <w:r w:rsidR="000C3187">
        <w:rPr>
          <w:rFonts w:ascii="Times New Roman" w:hAnsi="Times New Roman" w:cs="Times New Roman"/>
          <w:kern w:val="0"/>
        </w:rPr>
        <w:br/>
      </w:r>
      <w:r w:rsidRPr="008A226F">
        <w:rPr>
          <w:rFonts w:ascii="Times New Roman" w:hAnsi="Times New Roman" w:cs="Times New Roman"/>
          <w:kern w:val="0"/>
        </w:rP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F64AB7B"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3) Zamawiający w terminie do 7 dni od dnia otrzymania, zgłasza w formie pisemnej zastrzeżenia do projektu umowy o podwykonawstwo i do projektu jej zmiany nie spełniającej wymagań określonych w specyfikacji istotnych warunków zamówienia, oraz gdy przewiduje termin zapłaty wynagrodzenia dłuższy niż 30 dni od dnia doręczenia wykonawcy, podwykonawcy lub dalszemu wykonawcy faktury lub rachunku. </w:t>
      </w:r>
    </w:p>
    <w:p w14:paraId="74135A55"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4) Nie zgłoszenie w formie pisemnej zastrzeżeń do przedłożonego projektu umowy o podwykonawstwo w terminie zakreślonym w punkcie 3 , uważa się za akceptację projektu umowy przez zamawiającego. </w:t>
      </w:r>
    </w:p>
    <w:p w14:paraId="257D681D" w14:textId="5144BB8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5) Wykonawca, podwykonawca lub dalszy podwykonawca niniejszego przedmiotu zamówienia przedkłada zamawiającemu poświadczoną za zgodność z oryginałem kopię zawartej umowy </w:t>
      </w:r>
      <w:r w:rsidR="000C3187">
        <w:rPr>
          <w:rFonts w:ascii="Times New Roman" w:hAnsi="Times New Roman" w:cs="Times New Roman"/>
          <w:kern w:val="0"/>
        </w:rPr>
        <w:br/>
      </w:r>
      <w:r w:rsidRPr="008A226F">
        <w:rPr>
          <w:rFonts w:ascii="Times New Roman" w:hAnsi="Times New Roman" w:cs="Times New Roman"/>
          <w:kern w:val="0"/>
        </w:rPr>
        <w:t xml:space="preserve">o podwykonawstwo, w terminie 7 dni od dnia jej zawarcia. </w:t>
      </w:r>
    </w:p>
    <w:p w14:paraId="570FF67A"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6) Zamawiający w terminie do 7 dni od dnia otrzymania, zgłasza w formie pisemnej sprzeciw do umowy o podwykonawstwo i do jej zmiany w przypadkach nie spełnienia wymagań określonych w specyfikacji istotnych warunków zamówienia, oraz gdy umowa przewiduje termin zapłaty wynagrodzenia dłuższy niż 30 dni od dnia doręczenia wykonawcy, podwykonawcy lub dalszemu podwykonawcy faktury lub rachunku, potwierdzających wykonanie zleconej podwykonawcy lub dalszemu podwykonawcy roboty budowlanej. </w:t>
      </w:r>
    </w:p>
    <w:p w14:paraId="1A6F8D46" w14:textId="54DB0C7F"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7) Nie zgłoszenie pisemnego sprzeciwu do przedłożonej umowy, czy też jej zmiany, </w:t>
      </w:r>
      <w:r w:rsidR="000C3187">
        <w:rPr>
          <w:rFonts w:ascii="Times New Roman" w:hAnsi="Times New Roman" w:cs="Times New Roman"/>
          <w:kern w:val="0"/>
        </w:rPr>
        <w:br/>
      </w:r>
      <w:r w:rsidRPr="008A226F">
        <w:rPr>
          <w:rFonts w:ascii="Times New Roman" w:hAnsi="Times New Roman" w:cs="Times New Roman"/>
          <w:kern w:val="0"/>
        </w:rPr>
        <w:t xml:space="preserve">o podwykonawstwo w terminie zakreślonym w punkcie 6 , uważa się za akceptację umowy i jej zmiany przez zamawiającego. </w:t>
      </w:r>
    </w:p>
    <w:p w14:paraId="448B7FEF" w14:textId="727B57E6"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8) Wykonawca, podwykonawca lub dalszy podwykonawca niniejszego przedmiotu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000C3187">
        <w:rPr>
          <w:rFonts w:ascii="Times New Roman" w:hAnsi="Times New Roman" w:cs="Times New Roman"/>
          <w:kern w:val="0"/>
        </w:rPr>
        <w:br/>
      </w:r>
      <w:r w:rsidRPr="008A226F">
        <w:rPr>
          <w:rFonts w:ascii="Times New Roman" w:hAnsi="Times New Roman" w:cs="Times New Roman"/>
          <w:kern w:val="0"/>
        </w:rPr>
        <w:t xml:space="preserve">w sprawie niniejszego zamówienia publicznego. Wyłączenie o którym mowa w zdaniu wyżej nie dotyczy umów o podwykonawstwo o wartości większej niż 2 000 złotych w wyszczególnionych zadaniach niniejszego postępowania. </w:t>
      </w:r>
    </w:p>
    <w:p w14:paraId="36B7D4EF"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9) W przypadku o którym mowa w punkcie 8, gdy termin zapłaty wynagrodzenia, w przedstawionej kopii umowy jest dłuższy niż 30 dni od doręczenia wykonawcy, podwykonawcy lub dalszemu </w:t>
      </w:r>
      <w:r w:rsidRPr="008A226F">
        <w:rPr>
          <w:rFonts w:ascii="Times New Roman" w:hAnsi="Times New Roman" w:cs="Times New Roman"/>
          <w:kern w:val="0"/>
        </w:rPr>
        <w:lastRenderedPageBreak/>
        <w:t xml:space="preserve">podwykonawcy faktury lub rachunku, zamawiający poinformuje o tym wykonawcę i wezwie go do doprowadzenia do zmiany tej umowy pod rygorem wystąpienia o zapłatę kary umownej. </w:t>
      </w:r>
    </w:p>
    <w:p w14:paraId="457097E3" w14:textId="169578FA"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5. Zapłata wynagrodzenia wykonawcy i podwykonawcy</w:t>
      </w:r>
      <w:r w:rsidR="001B03E0">
        <w:rPr>
          <w:rFonts w:ascii="Times New Roman" w:hAnsi="Times New Roman" w:cs="Times New Roman"/>
          <w:kern w:val="0"/>
        </w:rPr>
        <w:t>.</w:t>
      </w:r>
      <w:r w:rsidRPr="008A226F">
        <w:rPr>
          <w:rFonts w:ascii="Times New Roman" w:hAnsi="Times New Roman" w:cs="Times New Roman"/>
          <w:kern w:val="0"/>
        </w:rPr>
        <w:t xml:space="preserve"> </w:t>
      </w:r>
    </w:p>
    <w:p w14:paraId="0B7FA8C0" w14:textId="0901A6F1"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Zamawiający przewiduje zapłatę należnego wynagrodzenia wykonawcy/om </w:t>
      </w:r>
      <w:r w:rsidR="00A06D2E">
        <w:rPr>
          <w:rFonts w:ascii="Times New Roman" w:hAnsi="Times New Roman" w:cs="Times New Roman"/>
          <w:kern w:val="0"/>
        </w:rPr>
        <w:t xml:space="preserve">po </w:t>
      </w:r>
      <w:r w:rsidRPr="008A226F">
        <w:rPr>
          <w:rFonts w:ascii="Times New Roman" w:hAnsi="Times New Roman" w:cs="Times New Roman"/>
          <w:kern w:val="0"/>
        </w:rPr>
        <w:t xml:space="preserve">dokonaniu odbioru końcowego. </w:t>
      </w:r>
    </w:p>
    <w:p w14:paraId="62D98D4F" w14:textId="54C93BCC"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Przed dokonaniem zapłaty ww. należnego wynagrodzenia , zamawiający może żądać przedstawienia dowodów zapłaty wymagalnego wynagrodzenia podwykonawcom i dalszym podwykonawcom biorącym udział w realizacji odebranych robót budowlanych. </w:t>
      </w:r>
    </w:p>
    <w:p w14:paraId="0F6C07E5" w14:textId="4693F9B8"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W przypadku uchylenia się od obowiązku zapłaty wynagrodzenia, odpowiednio przez wykonawcę, podwykonawcę lub dalszego podwykonawcę niniejszego przedmiotu umowy na roboty budowlane, zamawiający dokona bezpośredniej zapłaty wymagalnego wynagrodzenia przysługującego podwykonawcy lub dalszemu podwykonawcy, który zawarł zaakceptowaną przez zamawiającego umowę o podwykonawstwo na roboty budowlane, lub który zawarł przedłożoną zamawiającemu umowę o podwykonawstwo, której przedmiotem są dostawy lub usługi. </w:t>
      </w:r>
    </w:p>
    <w:p w14:paraId="3E779EBA"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3) Wynagrodzenie o którym mowa w punkcie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dotyczy wynagrodzenia bez odsetek należnych podwykonawcy i dalszemu podwykonawcy. </w:t>
      </w:r>
    </w:p>
    <w:p w14:paraId="0E112ACD"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4) Zamawiający, przed dokonaniem bezpośredniej zapłaty, umożliwi wykonawcy (informacja do wykonawcy) zgłoszenie w formie pisemnej uwag dotyczących zasadności bezpośredniej zapłaty wynagrodzenia podwykonawcy lub dalszemu podwykonawcy, w terminie nie krótszym niż 7 dni od dnia doręczenia tej informacji. </w:t>
      </w:r>
    </w:p>
    <w:p w14:paraId="43A3BD29"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5) W przypadku zgłoszenia uwag w terminie określonym w punkcie 4, zamawiający może: </w:t>
      </w:r>
    </w:p>
    <w:p w14:paraId="7B9C9AB1"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a) nie dokonać bezpośredniej zapłaty wynagrodzenia podwykonawcy lub dalszemu podwykonawcy, jeżeli wykonawca wykaże niezasadność takiej zapłaty, albo </w:t>
      </w:r>
    </w:p>
    <w:p w14:paraId="41E77F79"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9121281"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c) dokonać bezpośredniej zapłaty wynagrodzenia podwykonawcy lub dalszemu podwykonawcy, jeżeli podwykonawca lub dalszy podwykonawca wykaże zasadność takiej zapłaty. </w:t>
      </w:r>
    </w:p>
    <w:p w14:paraId="755CDEFD"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6) W przypadku dokonania bezpośredniej zapłaty podwykonawcy lub dalszemu podwykonawcy, zamawiający potrąca kwotę wypłaconego wynagrodzenia z wynagrodzenia należnego wykonawcy. </w:t>
      </w:r>
    </w:p>
    <w:p w14:paraId="06E380FB" w14:textId="77777777" w:rsid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7) Konieczność wielokrotnego dokonywania bezpośredniej zapłaty podwykonawcy lub dalszemu podwykonawcy, o których mowa w punkcie 2, lub konieczność dokonania bezpośrednich zapłat na sumę większą niż 5% wartości umowy w sprawie zamówienia publicznego, może stanowić podstawę do odstąpienia od umowy w sprawie zamówienia publicznego przez zamawiającego. </w:t>
      </w:r>
    </w:p>
    <w:p w14:paraId="6F6B0E54" w14:textId="77777777" w:rsidR="00B96514" w:rsidRPr="008A226F" w:rsidRDefault="00B96514" w:rsidP="006D3AA8">
      <w:pPr>
        <w:autoSpaceDE w:val="0"/>
        <w:autoSpaceDN w:val="0"/>
        <w:adjustRightInd w:val="0"/>
        <w:spacing w:after="0" w:line="240" w:lineRule="auto"/>
        <w:jc w:val="both"/>
        <w:rPr>
          <w:rFonts w:ascii="Times New Roman" w:hAnsi="Times New Roman" w:cs="Times New Roman"/>
          <w:kern w:val="0"/>
        </w:rPr>
      </w:pPr>
    </w:p>
    <w:p w14:paraId="60D7D467" w14:textId="7911A020" w:rsidR="008A226F" w:rsidRPr="008A226F" w:rsidRDefault="008A226F" w:rsidP="00D06D3A">
      <w:pPr>
        <w:autoSpaceDE w:val="0"/>
        <w:autoSpaceDN w:val="0"/>
        <w:adjustRightInd w:val="0"/>
        <w:spacing w:after="0" w:line="240" w:lineRule="auto"/>
        <w:jc w:val="center"/>
        <w:rPr>
          <w:rFonts w:ascii="Times New Roman" w:hAnsi="Times New Roman" w:cs="Times New Roman"/>
          <w:kern w:val="0"/>
        </w:rPr>
      </w:pPr>
      <w:r w:rsidRPr="008A226F">
        <w:rPr>
          <w:rFonts w:ascii="Times New Roman" w:hAnsi="Times New Roman" w:cs="Times New Roman"/>
          <w:b/>
          <w:bCs/>
          <w:kern w:val="0"/>
        </w:rPr>
        <w:t>§ 5</w:t>
      </w:r>
      <w:r w:rsidR="00B96514">
        <w:rPr>
          <w:rFonts w:ascii="Times New Roman" w:hAnsi="Times New Roman" w:cs="Times New Roman"/>
          <w:b/>
          <w:bCs/>
          <w:kern w:val="0"/>
        </w:rPr>
        <w:t>.</w:t>
      </w:r>
    </w:p>
    <w:p w14:paraId="52FC6E99"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b/>
          <w:bCs/>
          <w:kern w:val="0"/>
        </w:rPr>
        <w:t xml:space="preserve">Termin realizacji Umowy </w:t>
      </w:r>
    </w:p>
    <w:p w14:paraId="392BD519" w14:textId="4570A0D9" w:rsidR="008A226F" w:rsidRPr="00992FEB" w:rsidRDefault="008A226F" w:rsidP="00992FEB">
      <w:pPr>
        <w:autoSpaceDE w:val="0"/>
        <w:autoSpaceDN w:val="0"/>
        <w:adjustRightInd w:val="0"/>
        <w:spacing w:after="0" w:line="240" w:lineRule="auto"/>
        <w:jc w:val="both"/>
        <w:rPr>
          <w:rFonts w:ascii="Times New Roman" w:hAnsi="Times New Roman" w:cs="Times New Roman"/>
          <w:kern w:val="0"/>
        </w:rPr>
      </w:pPr>
      <w:r w:rsidRPr="00992FEB">
        <w:rPr>
          <w:rFonts w:ascii="Times New Roman" w:hAnsi="Times New Roman" w:cs="Times New Roman"/>
          <w:kern w:val="0"/>
        </w:rPr>
        <w:t xml:space="preserve">Wykonawca wykona przedmiot umowy, określony w § 2 umowy – w terminie </w:t>
      </w:r>
      <w:r w:rsidR="002870FD" w:rsidRPr="00992FEB">
        <w:rPr>
          <w:rFonts w:ascii="Times New Roman" w:hAnsi="Times New Roman" w:cs="Times New Roman"/>
          <w:kern w:val="0"/>
        </w:rPr>
        <w:t xml:space="preserve">do </w:t>
      </w:r>
      <w:r w:rsidR="00965C94" w:rsidRPr="00992FEB">
        <w:rPr>
          <w:rFonts w:ascii="Times New Roman" w:hAnsi="Times New Roman" w:cs="Times New Roman"/>
          <w:kern w:val="0"/>
        </w:rPr>
        <w:t>17.02.202</w:t>
      </w:r>
      <w:r w:rsidR="00BA0573">
        <w:rPr>
          <w:rFonts w:ascii="Times New Roman" w:hAnsi="Times New Roman" w:cs="Times New Roman"/>
          <w:kern w:val="0"/>
        </w:rPr>
        <w:t>4</w:t>
      </w:r>
      <w:r w:rsidR="00965C94" w:rsidRPr="00992FEB">
        <w:rPr>
          <w:rFonts w:ascii="Times New Roman" w:hAnsi="Times New Roman" w:cs="Times New Roman"/>
          <w:kern w:val="0"/>
        </w:rPr>
        <w:t xml:space="preserve"> r</w:t>
      </w:r>
      <w:r w:rsidRPr="00992FEB">
        <w:rPr>
          <w:rFonts w:ascii="Times New Roman" w:hAnsi="Times New Roman" w:cs="Times New Roman"/>
          <w:kern w:val="0"/>
        </w:rPr>
        <w:t xml:space="preserve">. </w:t>
      </w:r>
    </w:p>
    <w:p w14:paraId="1127B11C" w14:textId="77777777" w:rsidR="00992FEB" w:rsidRPr="00992FEB" w:rsidRDefault="00992FEB" w:rsidP="00992FEB">
      <w:pPr>
        <w:autoSpaceDE w:val="0"/>
        <w:autoSpaceDN w:val="0"/>
        <w:adjustRightInd w:val="0"/>
        <w:spacing w:after="0" w:line="240" w:lineRule="auto"/>
        <w:ind w:left="360"/>
        <w:jc w:val="both"/>
        <w:rPr>
          <w:rFonts w:ascii="Times New Roman" w:hAnsi="Times New Roman" w:cs="Times New Roman"/>
          <w:kern w:val="0"/>
        </w:rPr>
      </w:pPr>
    </w:p>
    <w:p w14:paraId="619B010A" w14:textId="084E63A9" w:rsidR="008A226F" w:rsidRPr="008A226F" w:rsidRDefault="008A226F" w:rsidP="00D06D3A">
      <w:pPr>
        <w:autoSpaceDE w:val="0"/>
        <w:autoSpaceDN w:val="0"/>
        <w:adjustRightInd w:val="0"/>
        <w:spacing w:after="0" w:line="240" w:lineRule="auto"/>
        <w:jc w:val="center"/>
        <w:rPr>
          <w:rFonts w:ascii="Times New Roman" w:hAnsi="Times New Roman" w:cs="Times New Roman"/>
          <w:kern w:val="0"/>
        </w:rPr>
      </w:pPr>
      <w:r w:rsidRPr="008A226F">
        <w:rPr>
          <w:rFonts w:ascii="Times New Roman" w:hAnsi="Times New Roman" w:cs="Times New Roman"/>
          <w:b/>
          <w:bCs/>
          <w:kern w:val="0"/>
        </w:rPr>
        <w:t>§ 6</w:t>
      </w:r>
      <w:r w:rsidR="00B96514">
        <w:rPr>
          <w:rFonts w:ascii="Times New Roman" w:hAnsi="Times New Roman" w:cs="Times New Roman"/>
          <w:b/>
          <w:bCs/>
          <w:kern w:val="0"/>
        </w:rPr>
        <w:t>.</w:t>
      </w:r>
    </w:p>
    <w:p w14:paraId="1283B820"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b/>
          <w:bCs/>
          <w:kern w:val="0"/>
        </w:rPr>
        <w:t xml:space="preserve">Odbiór robót </w:t>
      </w:r>
    </w:p>
    <w:p w14:paraId="623B4EC8" w14:textId="5A4D8B3B"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w:t>
      </w:r>
      <w:r w:rsidR="004D51EB">
        <w:rPr>
          <w:rFonts w:ascii="Times New Roman" w:hAnsi="Times New Roman" w:cs="Times New Roman"/>
          <w:kern w:val="0"/>
        </w:rPr>
        <w:t xml:space="preserve"> </w:t>
      </w:r>
      <w:r w:rsidRPr="008A226F">
        <w:rPr>
          <w:rFonts w:ascii="Times New Roman" w:hAnsi="Times New Roman" w:cs="Times New Roman"/>
          <w:kern w:val="0"/>
        </w:rPr>
        <w:t xml:space="preserve">Przedmiotem odbioru końcowego jest wykonanie przedmiotu umowy. </w:t>
      </w:r>
    </w:p>
    <w:p w14:paraId="184A407A" w14:textId="0595AE54"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w:t>
      </w:r>
      <w:r w:rsidR="004D51EB">
        <w:rPr>
          <w:rFonts w:ascii="Times New Roman" w:hAnsi="Times New Roman" w:cs="Times New Roman"/>
          <w:kern w:val="0"/>
        </w:rPr>
        <w:t xml:space="preserve"> </w:t>
      </w:r>
      <w:r w:rsidRPr="008A226F">
        <w:rPr>
          <w:rFonts w:ascii="Times New Roman" w:hAnsi="Times New Roman" w:cs="Times New Roman"/>
          <w:kern w:val="0"/>
        </w:rPr>
        <w:t xml:space="preserve">W odbiorach uczestniczą: przedstawiciele Zamawiającego i Wykonawcy (kierownik budowy). </w:t>
      </w:r>
    </w:p>
    <w:p w14:paraId="7398386C" w14:textId="79A33784"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3.</w:t>
      </w:r>
      <w:r w:rsidR="004D51EB">
        <w:rPr>
          <w:rFonts w:ascii="Times New Roman" w:hAnsi="Times New Roman" w:cs="Times New Roman"/>
          <w:kern w:val="0"/>
        </w:rPr>
        <w:t xml:space="preserve"> </w:t>
      </w:r>
      <w:r w:rsidRPr="008A226F">
        <w:rPr>
          <w:rFonts w:ascii="Times New Roman" w:hAnsi="Times New Roman" w:cs="Times New Roman"/>
          <w:kern w:val="0"/>
        </w:rPr>
        <w:t xml:space="preserve">Po zakończeniu robót, Wykonawca zawiadomi Zamawiającego o gotowości odbioru. Przy zawiadomieniu Wykonawca skompletuje i przedstawi Zamawiającemu dokumenty pozwalające na ocenę prawidłowego wykonania przedmiotu odbioru, a w szczególności </w:t>
      </w:r>
    </w:p>
    <w:p w14:paraId="31B9789A" w14:textId="4D928DB8"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w:t>
      </w:r>
      <w:r w:rsidR="008B620E">
        <w:rPr>
          <w:rFonts w:ascii="Times New Roman" w:hAnsi="Times New Roman" w:cs="Times New Roman"/>
          <w:kern w:val="0"/>
        </w:rPr>
        <w:t xml:space="preserve"> </w:t>
      </w:r>
      <w:r w:rsidRPr="008A226F">
        <w:rPr>
          <w:rFonts w:ascii="Times New Roman" w:hAnsi="Times New Roman" w:cs="Times New Roman"/>
          <w:kern w:val="0"/>
        </w:rPr>
        <w:t xml:space="preserve">protokoły odbiorów technicznych, częściowych, </w:t>
      </w:r>
    </w:p>
    <w:p w14:paraId="33547F0B" w14:textId="2A67075F"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w:t>
      </w:r>
      <w:r w:rsidR="008B620E">
        <w:rPr>
          <w:rFonts w:ascii="Times New Roman" w:hAnsi="Times New Roman" w:cs="Times New Roman"/>
          <w:kern w:val="0"/>
        </w:rPr>
        <w:t xml:space="preserve"> </w:t>
      </w:r>
      <w:r w:rsidRPr="008A226F">
        <w:rPr>
          <w:rFonts w:ascii="Times New Roman" w:hAnsi="Times New Roman" w:cs="Times New Roman"/>
          <w:kern w:val="0"/>
        </w:rPr>
        <w:t xml:space="preserve">aprobaty techniczne, </w:t>
      </w:r>
    </w:p>
    <w:p w14:paraId="4B9A8D55" w14:textId="472A4F2F"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3) </w:t>
      </w:r>
      <w:r w:rsidR="008B620E">
        <w:rPr>
          <w:rFonts w:ascii="Times New Roman" w:hAnsi="Times New Roman" w:cs="Times New Roman"/>
          <w:kern w:val="0"/>
        </w:rPr>
        <w:t xml:space="preserve"> </w:t>
      </w:r>
      <w:r w:rsidRPr="008A226F">
        <w:rPr>
          <w:rFonts w:ascii="Times New Roman" w:hAnsi="Times New Roman" w:cs="Times New Roman"/>
          <w:kern w:val="0"/>
        </w:rPr>
        <w:t xml:space="preserve">atesty i certyfikaty jakości, </w:t>
      </w:r>
    </w:p>
    <w:p w14:paraId="475B5345" w14:textId="761718A4" w:rsidR="008A226F" w:rsidRPr="008A226F" w:rsidRDefault="00BF3919"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4</w:t>
      </w:r>
      <w:r w:rsidR="008A226F" w:rsidRPr="008A226F">
        <w:rPr>
          <w:rFonts w:ascii="Times New Roman" w:hAnsi="Times New Roman" w:cs="Times New Roman"/>
          <w:kern w:val="0"/>
        </w:rPr>
        <w:t>)</w:t>
      </w:r>
      <w:r w:rsidR="00CA4596">
        <w:rPr>
          <w:rFonts w:ascii="Times New Roman" w:hAnsi="Times New Roman" w:cs="Times New Roman"/>
          <w:kern w:val="0"/>
        </w:rPr>
        <w:t xml:space="preserve"> </w:t>
      </w:r>
      <w:r w:rsidR="008A226F" w:rsidRPr="008A226F">
        <w:rPr>
          <w:rFonts w:ascii="Times New Roman" w:hAnsi="Times New Roman" w:cs="Times New Roman"/>
          <w:kern w:val="0"/>
        </w:rPr>
        <w:t xml:space="preserve">oświadczenie kierownika budowy o zgodności wykonania robót zgodnie z obowiązującymi przepisami i Polskimi Normami, </w:t>
      </w:r>
    </w:p>
    <w:p w14:paraId="15965F67" w14:textId="73821C3A" w:rsidR="008A226F" w:rsidRPr="008A226F" w:rsidRDefault="00BF3919"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lastRenderedPageBreak/>
        <w:t>5</w:t>
      </w:r>
      <w:r w:rsidR="008A226F" w:rsidRPr="008A226F">
        <w:rPr>
          <w:rFonts w:ascii="Times New Roman" w:hAnsi="Times New Roman" w:cs="Times New Roman"/>
          <w:kern w:val="0"/>
        </w:rPr>
        <w:t xml:space="preserve">) rozliczenie końcowe – zamawiający może żądać załączenia kosztorysów powykonawczych ( w przypadku gdy wystąpią zmiany w zakresie robót) z podaniem ilości robót, oraz wartości netto (bez podatku VAT) i wartości brutto. </w:t>
      </w:r>
    </w:p>
    <w:p w14:paraId="44D6A405" w14:textId="7398D47F" w:rsidR="008A226F" w:rsidRPr="008A226F" w:rsidRDefault="00BF3919"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6</w:t>
      </w:r>
      <w:r w:rsidR="008A226F" w:rsidRPr="008A226F">
        <w:rPr>
          <w:rFonts w:ascii="Times New Roman" w:hAnsi="Times New Roman" w:cs="Times New Roman"/>
          <w:kern w:val="0"/>
        </w:rPr>
        <w:t xml:space="preserve">) pozostałe dotyczące przedmiotu umowy. </w:t>
      </w:r>
    </w:p>
    <w:p w14:paraId="795F3718"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4. Odbiór końcowy robót zostanie rozpoczęty przez Zamawiającego w ciągu siedmiu dni od daty zawiadomienia przez Wykonawcę o gotowości do odbioru. </w:t>
      </w:r>
    </w:p>
    <w:p w14:paraId="54D18768"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5. Jeżeli w trakcie odbioru końcowego zostaną stwierdzone wady, to Zamawiającemu przysługują następujące uprawnienia: </w:t>
      </w:r>
    </w:p>
    <w:p w14:paraId="05448C02"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a) jeżeli wady nadają się do usunięcia, może odmówić odbioru do czasu usunięcia wad, </w:t>
      </w:r>
    </w:p>
    <w:p w14:paraId="31BBD96E"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b) jeżeli wady nie nadają się do usunięcia to: </w:t>
      </w:r>
    </w:p>
    <w:p w14:paraId="0E912D5A"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 jeżeli nie uniemożliwiają one użytkowania przedmiotu odbioru zgodnie z przeznaczeniem, Zamawiający może obniżyć odpowiednio wynagrodzenie o koszt wadliwie wykonanej roboty, </w:t>
      </w:r>
    </w:p>
    <w:p w14:paraId="728587BF"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 jeżeli wady uniemożliwiają użytkowanie przedmiotu odbioru zgodnie z przeznaczeniem, Zamawiający może odstąpić od umowy lub żądać wykonania przedmiotu umowy po raz drugi. </w:t>
      </w:r>
    </w:p>
    <w:p w14:paraId="07B5911E"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6. Jeżeli odbiór nie został rozpoczęty - dokonany z winy Zamawiającego w terminie ustalonym w ust. 4 niniejszego paragrafu, mimo prawidłowego zawiadomienia o gotowości do odbioru przez Wykonawcę, to Wykonawca nie pozostaje w zwłoce z wykonaniem zobowiązania wynikającego z umowy. </w:t>
      </w:r>
    </w:p>
    <w:p w14:paraId="5B8CE092" w14:textId="77777777" w:rsid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7. Z czynności odbioru sporządza się protokół, który powinien zawierać ustalenia poczynione w toku odbioru. Ryzyko utraty lub uszkodzenia przedmiotu umowy przechodzi na Zamawiającego od dnia odbioru prac. Odbiór końcowy jest dokonany po złożeniu stosownego oświadczenia (podpisu) przez Zamawiającego w protokole odbioru końcowego lub po potwierdzeniu w w/w protokole usunięcia wszystkich wad stwierdzonych w tym odbiorze. </w:t>
      </w:r>
    </w:p>
    <w:p w14:paraId="03EC550B" w14:textId="77777777" w:rsidR="00D84E24" w:rsidRPr="008A226F" w:rsidRDefault="00D84E24" w:rsidP="006D3AA8">
      <w:pPr>
        <w:autoSpaceDE w:val="0"/>
        <w:autoSpaceDN w:val="0"/>
        <w:adjustRightInd w:val="0"/>
        <w:spacing w:after="0" w:line="240" w:lineRule="auto"/>
        <w:jc w:val="both"/>
        <w:rPr>
          <w:rFonts w:ascii="Times New Roman" w:hAnsi="Times New Roman" w:cs="Times New Roman"/>
          <w:kern w:val="0"/>
        </w:rPr>
      </w:pPr>
    </w:p>
    <w:p w14:paraId="4690357A" w14:textId="089C1F7F" w:rsidR="008A226F" w:rsidRPr="008A226F" w:rsidRDefault="008A226F" w:rsidP="00D06D3A">
      <w:pPr>
        <w:autoSpaceDE w:val="0"/>
        <w:autoSpaceDN w:val="0"/>
        <w:adjustRightInd w:val="0"/>
        <w:spacing w:after="0" w:line="240" w:lineRule="auto"/>
        <w:jc w:val="center"/>
        <w:rPr>
          <w:rFonts w:ascii="Times New Roman" w:hAnsi="Times New Roman" w:cs="Times New Roman"/>
          <w:kern w:val="0"/>
        </w:rPr>
      </w:pPr>
      <w:r w:rsidRPr="008A226F">
        <w:rPr>
          <w:rFonts w:ascii="Times New Roman" w:hAnsi="Times New Roman" w:cs="Times New Roman"/>
          <w:b/>
          <w:bCs/>
          <w:kern w:val="0"/>
        </w:rPr>
        <w:t>§ 7</w:t>
      </w:r>
      <w:r w:rsidR="00D84E24">
        <w:rPr>
          <w:rFonts w:ascii="Times New Roman" w:hAnsi="Times New Roman" w:cs="Times New Roman"/>
          <w:b/>
          <w:bCs/>
          <w:kern w:val="0"/>
        </w:rPr>
        <w:t>.</w:t>
      </w:r>
    </w:p>
    <w:p w14:paraId="25606D80" w14:textId="77777777" w:rsidR="008A226F" w:rsidRPr="00547919" w:rsidRDefault="008A226F" w:rsidP="006D3AA8">
      <w:pPr>
        <w:autoSpaceDE w:val="0"/>
        <w:autoSpaceDN w:val="0"/>
        <w:adjustRightInd w:val="0"/>
        <w:spacing w:after="0" w:line="240" w:lineRule="auto"/>
        <w:jc w:val="both"/>
        <w:rPr>
          <w:rFonts w:ascii="Times New Roman" w:hAnsi="Times New Roman" w:cs="Times New Roman"/>
          <w:kern w:val="0"/>
        </w:rPr>
      </w:pPr>
      <w:r w:rsidRPr="00547919">
        <w:rPr>
          <w:rFonts w:ascii="Times New Roman" w:hAnsi="Times New Roman" w:cs="Times New Roman"/>
          <w:b/>
          <w:bCs/>
          <w:kern w:val="0"/>
        </w:rPr>
        <w:t xml:space="preserve">Wynagrodzenie i sposób rozliczeń </w:t>
      </w:r>
    </w:p>
    <w:p w14:paraId="7F559BB7" w14:textId="15D215F1" w:rsidR="008A226F" w:rsidRPr="00A179BB" w:rsidRDefault="008A226F" w:rsidP="00A179BB">
      <w:pPr>
        <w:pStyle w:val="Akapitzlist"/>
        <w:numPr>
          <w:ilvl w:val="0"/>
          <w:numId w:val="17"/>
        </w:numPr>
        <w:autoSpaceDE w:val="0"/>
        <w:autoSpaceDN w:val="0"/>
        <w:adjustRightInd w:val="0"/>
        <w:spacing w:after="0" w:line="240" w:lineRule="auto"/>
        <w:ind w:left="284"/>
        <w:jc w:val="both"/>
        <w:rPr>
          <w:rFonts w:ascii="Times New Roman" w:hAnsi="Times New Roman" w:cs="Times New Roman"/>
          <w:kern w:val="0"/>
        </w:rPr>
      </w:pPr>
      <w:r w:rsidRPr="00A179BB">
        <w:rPr>
          <w:rFonts w:ascii="Times New Roman" w:hAnsi="Times New Roman" w:cs="Times New Roman"/>
          <w:kern w:val="0"/>
        </w:rPr>
        <w:t xml:space="preserve">Za wykonanie przedmiotu umowy, Strony ustalają wynagrodzenie ryczałtowe, w kwocie: </w:t>
      </w:r>
    </w:p>
    <w:p w14:paraId="1243C1FB" w14:textId="4526325E" w:rsidR="008A226F" w:rsidRPr="00547919" w:rsidRDefault="008A226F" w:rsidP="00A179BB">
      <w:pPr>
        <w:autoSpaceDE w:val="0"/>
        <w:autoSpaceDN w:val="0"/>
        <w:adjustRightInd w:val="0"/>
        <w:spacing w:after="0" w:line="240" w:lineRule="auto"/>
        <w:ind w:left="284"/>
        <w:jc w:val="both"/>
        <w:rPr>
          <w:rFonts w:ascii="Times New Roman" w:hAnsi="Times New Roman" w:cs="Times New Roman"/>
          <w:kern w:val="0"/>
        </w:rPr>
      </w:pPr>
      <w:r w:rsidRPr="00547919">
        <w:rPr>
          <w:rFonts w:ascii="Times New Roman" w:hAnsi="Times New Roman" w:cs="Times New Roman"/>
          <w:kern w:val="0"/>
        </w:rPr>
        <w:t>cena netto......................................................................................................</w:t>
      </w:r>
      <w:r w:rsidR="00A179BB">
        <w:rPr>
          <w:rFonts w:ascii="Times New Roman" w:hAnsi="Times New Roman" w:cs="Times New Roman"/>
          <w:kern w:val="0"/>
        </w:rPr>
        <w:t>.</w:t>
      </w:r>
      <w:r w:rsidRPr="00547919">
        <w:rPr>
          <w:rFonts w:ascii="Times New Roman" w:hAnsi="Times New Roman" w:cs="Times New Roman"/>
          <w:kern w:val="0"/>
        </w:rPr>
        <w:t xml:space="preserve">.....zł </w:t>
      </w:r>
    </w:p>
    <w:p w14:paraId="4C756F75" w14:textId="77777777" w:rsidR="008A226F" w:rsidRPr="00547919" w:rsidRDefault="008A226F" w:rsidP="00A179BB">
      <w:pPr>
        <w:autoSpaceDE w:val="0"/>
        <w:autoSpaceDN w:val="0"/>
        <w:adjustRightInd w:val="0"/>
        <w:spacing w:after="0" w:line="240" w:lineRule="auto"/>
        <w:ind w:left="284"/>
        <w:jc w:val="both"/>
        <w:rPr>
          <w:rFonts w:ascii="Times New Roman" w:hAnsi="Times New Roman" w:cs="Times New Roman"/>
          <w:kern w:val="0"/>
        </w:rPr>
      </w:pPr>
      <w:r w:rsidRPr="00547919">
        <w:rPr>
          <w:rFonts w:ascii="Times New Roman" w:hAnsi="Times New Roman" w:cs="Times New Roman"/>
          <w:kern w:val="0"/>
        </w:rPr>
        <w:t xml:space="preserve">podatek VAT.......................................................................................................zł </w:t>
      </w:r>
    </w:p>
    <w:p w14:paraId="5041BAF6" w14:textId="4918529D" w:rsidR="008A226F" w:rsidRPr="00547919" w:rsidRDefault="008A226F" w:rsidP="00A179BB">
      <w:pPr>
        <w:autoSpaceDE w:val="0"/>
        <w:autoSpaceDN w:val="0"/>
        <w:adjustRightInd w:val="0"/>
        <w:spacing w:after="0" w:line="240" w:lineRule="auto"/>
        <w:ind w:left="284"/>
        <w:jc w:val="both"/>
        <w:rPr>
          <w:rFonts w:ascii="Times New Roman" w:hAnsi="Times New Roman" w:cs="Times New Roman"/>
          <w:kern w:val="0"/>
        </w:rPr>
      </w:pPr>
      <w:r w:rsidRPr="00547919">
        <w:rPr>
          <w:rFonts w:ascii="Times New Roman" w:hAnsi="Times New Roman" w:cs="Times New Roman"/>
          <w:kern w:val="0"/>
        </w:rPr>
        <w:t>cena brutto.................................................................................................</w:t>
      </w:r>
      <w:r w:rsidR="00A179BB">
        <w:rPr>
          <w:rFonts w:ascii="Times New Roman" w:hAnsi="Times New Roman" w:cs="Times New Roman"/>
          <w:kern w:val="0"/>
        </w:rPr>
        <w:t>.</w:t>
      </w:r>
      <w:r w:rsidRPr="00547919">
        <w:rPr>
          <w:rFonts w:ascii="Times New Roman" w:hAnsi="Times New Roman" w:cs="Times New Roman"/>
          <w:kern w:val="0"/>
        </w:rPr>
        <w:t xml:space="preserve">.........zł </w:t>
      </w:r>
    </w:p>
    <w:p w14:paraId="434D6D49" w14:textId="590F2532" w:rsidR="00EF64BB" w:rsidRPr="00547919" w:rsidRDefault="008A226F" w:rsidP="00A179BB">
      <w:pPr>
        <w:autoSpaceDE w:val="0"/>
        <w:autoSpaceDN w:val="0"/>
        <w:adjustRightInd w:val="0"/>
        <w:spacing w:after="0" w:line="240" w:lineRule="auto"/>
        <w:ind w:left="284"/>
        <w:jc w:val="both"/>
        <w:rPr>
          <w:rFonts w:ascii="Times New Roman" w:hAnsi="Times New Roman" w:cs="Times New Roman"/>
          <w:kern w:val="0"/>
        </w:rPr>
      </w:pPr>
      <w:r w:rsidRPr="00547919">
        <w:rPr>
          <w:rFonts w:ascii="Times New Roman" w:hAnsi="Times New Roman" w:cs="Times New Roman"/>
          <w:kern w:val="0"/>
        </w:rPr>
        <w:t>słownie:……………………………………………………………………</w:t>
      </w:r>
      <w:r w:rsidR="00A179BB">
        <w:rPr>
          <w:rFonts w:ascii="Times New Roman" w:hAnsi="Times New Roman" w:cs="Times New Roman"/>
          <w:kern w:val="0"/>
        </w:rPr>
        <w:t>..</w:t>
      </w:r>
      <w:r w:rsidRPr="00547919">
        <w:rPr>
          <w:rFonts w:ascii="Times New Roman" w:hAnsi="Times New Roman" w:cs="Times New Roman"/>
          <w:kern w:val="0"/>
        </w:rPr>
        <w:t>…</w:t>
      </w:r>
      <w:r w:rsidR="00A179BB">
        <w:rPr>
          <w:rFonts w:ascii="Times New Roman" w:hAnsi="Times New Roman" w:cs="Times New Roman"/>
          <w:kern w:val="0"/>
        </w:rPr>
        <w:t xml:space="preserve"> zł</w:t>
      </w:r>
    </w:p>
    <w:p w14:paraId="49AF5912" w14:textId="631EA2EE" w:rsidR="00140E00" w:rsidRPr="00A179BB" w:rsidRDefault="00140E00" w:rsidP="00A179BB">
      <w:pPr>
        <w:pStyle w:val="Akapitzlist"/>
        <w:numPr>
          <w:ilvl w:val="0"/>
          <w:numId w:val="17"/>
        </w:numPr>
        <w:spacing w:after="0" w:line="240" w:lineRule="auto"/>
        <w:ind w:left="284"/>
        <w:jc w:val="both"/>
        <w:rPr>
          <w:rFonts w:ascii="Times New Roman" w:hAnsi="Times New Roman" w:cs="Times New Roman"/>
        </w:rPr>
      </w:pPr>
      <w:r w:rsidRPr="00A179BB">
        <w:rPr>
          <w:rFonts w:ascii="Times New Roman" w:hAnsi="Times New Roman" w:cs="Times New Roman"/>
        </w:rPr>
        <w:t>Zamawiający przewiduje możliwość udzielenia zaliczek i przewiduje płatności częściowe oraz płatność końcową, po wykonaniu całości prac objętych niniejszą umową.</w:t>
      </w:r>
    </w:p>
    <w:p w14:paraId="66F8E712" w14:textId="77777777"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Podstawą wypłaty wynagrodzenia będą faktury zaliczkowe/faktura zaliczkowa, faktury potwierdzone częściowymi protokołami odbioru robót podpisane bez zastrzeżeń przez strony oraz faktura końcowa, potwierdzona końcowym protokołem odbioru robót, wystawioną przez Wykonawcę wobec Zamawiającego.</w:t>
      </w:r>
    </w:p>
    <w:p w14:paraId="75C58E14" w14:textId="1B6D7534"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Zaliczki mogą zostać udzielone do wysokości 10% łącznej wysokości wynagrodzenia Wykonawcy ustalonego ust. 1. Zaliczki zostaną wypłacone na podstawie otrzymanych poprawnie wystawionych faktur zaliczkowych w terminie 14 dni po wystawieniu faktury VAT przez Wykonawcę.</w:t>
      </w:r>
    </w:p>
    <w:p w14:paraId="36E88EBA" w14:textId="7B6271E2"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Wysokość poszczególnych zaliczek określać będzie harmonogram rzeczowo-finansowy. Wysokość zaliczki nie może przekroczyć 80% wartości robót przewidzianych w danym okresie rozliczeniowym.</w:t>
      </w:r>
    </w:p>
    <w:p w14:paraId="12B839FC" w14:textId="1485238C"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Jeżeli Wykonawcy zostanie udzielona zaliczka na poczet wykonania przedmiotu umowy, wynagrodzenie zostanie pomniejszone o kwotę wypłaconej zaliczki. Zamawiający może udzielić kolejnych zaliczek</w:t>
      </w:r>
      <w:r w:rsidR="003F229A">
        <w:rPr>
          <w:rFonts w:ascii="Times New Roman" w:hAnsi="Times New Roman" w:cs="Times New Roman"/>
        </w:rPr>
        <w:t xml:space="preserve">, </w:t>
      </w:r>
      <w:r w:rsidRPr="00EF64BB">
        <w:rPr>
          <w:rFonts w:ascii="Times New Roman" w:hAnsi="Times New Roman" w:cs="Times New Roman"/>
        </w:rPr>
        <w:t>pod warunkiem, że Wykonawca wykaże, że wykonał zamówienie w zakresie wartości poprzednio udzielonych zaliczek.</w:t>
      </w:r>
    </w:p>
    <w:p w14:paraId="409525CE" w14:textId="77777777"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W przypadku odstąpienia Zamawiającego od umowy lub niewykonania przez Wykonawcę umowy z jakichkolwiek przyczyn Zamawiający może żądać zwrotu zaliczki, niezależnie od przysługującego mu odszkodowania lub kar umownych. W takim przypadku Wykonawca jest obowiązany zwrócić zaliczkę na wezwanie Zamawiającego w terminie określonym w wezwaniu.</w:t>
      </w:r>
    </w:p>
    <w:p w14:paraId="34D81E96" w14:textId="04D09829"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Poza możliwością udzielania zaliczek</w:t>
      </w:r>
      <w:r w:rsidR="003F229A">
        <w:rPr>
          <w:rFonts w:ascii="Times New Roman" w:hAnsi="Times New Roman" w:cs="Times New Roman"/>
        </w:rPr>
        <w:t xml:space="preserve"> </w:t>
      </w:r>
      <w:r w:rsidRPr="00EF64BB">
        <w:rPr>
          <w:rFonts w:ascii="Times New Roman" w:hAnsi="Times New Roman" w:cs="Times New Roman"/>
        </w:rPr>
        <w:t>Zamawiający przewiduje następujące możliwości wypłaty należnego wynagrodzenia</w:t>
      </w:r>
      <w:r w:rsidR="00176320">
        <w:rPr>
          <w:rFonts w:ascii="Times New Roman" w:hAnsi="Times New Roman" w:cs="Times New Roman"/>
        </w:rPr>
        <w:t>:</w:t>
      </w:r>
    </w:p>
    <w:p w14:paraId="621A36A8" w14:textId="77777777" w:rsidR="00140E00" w:rsidRPr="00EF64BB" w:rsidRDefault="00140E00" w:rsidP="00A179BB">
      <w:pPr>
        <w:pStyle w:val="Akapitzlist"/>
        <w:numPr>
          <w:ilvl w:val="1"/>
          <w:numId w:val="17"/>
        </w:numPr>
        <w:spacing w:after="0" w:line="240" w:lineRule="auto"/>
        <w:ind w:left="709" w:hanging="425"/>
        <w:jc w:val="both"/>
        <w:rPr>
          <w:rFonts w:ascii="Times New Roman" w:hAnsi="Times New Roman" w:cs="Times New Roman"/>
        </w:rPr>
      </w:pPr>
      <w:r w:rsidRPr="00EF64BB">
        <w:rPr>
          <w:rFonts w:ascii="Times New Roman" w:hAnsi="Times New Roman" w:cs="Times New Roman"/>
        </w:rPr>
        <w:t xml:space="preserve">na podstawie faktur częściowych za wykonanie przedmiotu umowy, wystawionych w oparciu o protokół częściowy odbioru robót realizowanych w terminie nie krótszym niż 30 dni od dnia zawarcia umowy (okres rozliczeniowy), </w:t>
      </w:r>
    </w:p>
    <w:p w14:paraId="22AFC6E4" w14:textId="77777777" w:rsidR="00140E00" w:rsidRPr="00EF64BB" w:rsidRDefault="00140E00" w:rsidP="00A179BB">
      <w:pPr>
        <w:pStyle w:val="Akapitzlist"/>
        <w:numPr>
          <w:ilvl w:val="1"/>
          <w:numId w:val="17"/>
        </w:numPr>
        <w:spacing w:after="0" w:line="240" w:lineRule="auto"/>
        <w:ind w:left="709" w:hanging="425"/>
        <w:jc w:val="both"/>
        <w:rPr>
          <w:rFonts w:ascii="Times New Roman" w:hAnsi="Times New Roman" w:cs="Times New Roman"/>
        </w:rPr>
      </w:pPr>
      <w:r w:rsidRPr="00EF64BB">
        <w:rPr>
          <w:rFonts w:ascii="Times New Roman" w:hAnsi="Times New Roman" w:cs="Times New Roman"/>
        </w:rPr>
        <w:lastRenderedPageBreak/>
        <w:t xml:space="preserve">na podstawie faktury końcowej, wystawionej w oparciu o protokół końcowy odbioru robót, obejmującej nie mniej niż 20% wynagrodzenia brutto (bez waloryzacji). </w:t>
      </w:r>
    </w:p>
    <w:p w14:paraId="4C6DD5F8" w14:textId="402E0CFE"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 xml:space="preserve">Sumaryczna wysokość wynagrodzenia wynikająca z płatności faktur zaliczkowych oraz faktur częściowych nie może przekroczyć 80% wynagrodzenia określonego w § </w:t>
      </w:r>
      <w:r w:rsidR="005140FE">
        <w:rPr>
          <w:rFonts w:ascii="Times New Roman" w:hAnsi="Times New Roman" w:cs="Times New Roman"/>
        </w:rPr>
        <w:t>7</w:t>
      </w:r>
      <w:r w:rsidRPr="00EF64BB">
        <w:rPr>
          <w:rFonts w:ascii="Times New Roman" w:hAnsi="Times New Roman" w:cs="Times New Roman"/>
        </w:rPr>
        <w:t xml:space="preserve"> ust. 1.</w:t>
      </w:r>
    </w:p>
    <w:p w14:paraId="2CB66D54" w14:textId="6A71FFA5"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 xml:space="preserve">Należności za faktury częściowe i fakturę końcową będą regulowane w terminie </w:t>
      </w:r>
      <w:r w:rsidRPr="00EF64BB">
        <w:rPr>
          <w:rFonts w:ascii="Times New Roman" w:hAnsi="Times New Roman" w:cs="Times New Roman"/>
          <w:b/>
          <w:bCs/>
        </w:rPr>
        <w:t>30 dni</w:t>
      </w:r>
      <w:r w:rsidRPr="00EF64BB">
        <w:rPr>
          <w:rFonts w:ascii="Times New Roman" w:hAnsi="Times New Roman" w:cs="Times New Roman"/>
        </w:rPr>
        <w:t xml:space="preserve"> od dnia dostarczenia prawidłowo wystawionej faktury wraz z podpisanym bez zastrzeżeń protokołem odbioru (częściowego lub końcowego). </w:t>
      </w:r>
    </w:p>
    <w:p w14:paraId="6D8CE802" w14:textId="0DA71010"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 xml:space="preserve">Strony przystąpią do czynności odbioru końcowego w terminie 14 dni licząc od dnia, o którym mowa w § </w:t>
      </w:r>
      <w:r w:rsidR="00250E5F">
        <w:rPr>
          <w:rFonts w:ascii="Times New Roman" w:hAnsi="Times New Roman" w:cs="Times New Roman"/>
        </w:rPr>
        <w:t>6</w:t>
      </w:r>
      <w:r w:rsidRPr="00EF64BB">
        <w:rPr>
          <w:rFonts w:ascii="Times New Roman" w:hAnsi="Times New Roman" w:cs="Times New Roman"/>
        </w:rPr>
        <w:t xml:space="preserve">  od dnia, w którym kierownik budowy dokona wpisu do dziennika budowy, o zakończeniu realizacji w całości przedmiotu umowy, który to wpis zostanie potwierdzony przez inspektora nadzoru inwestorskiego</w:t>
      </w:r>
      <w:r w:rsidR="00250E5F">
        <w:rPr>
          <w:rFonts w:ascii="Times New Roman" w:hAnsi="Times New Roman" w:cs="Times New Roman"/>
        </w:rPr>
        <w:t>.</w:t>
      </w:r>
    </w:p>
    <w:p w14:paraId="51AD9348" w14:textId="77777777"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 xml:space="preserve"> W razie niestawiania się Wykonawcy na ustalony przez strony termin odbioru wykonanych prac, Zamawiającemu przysługuje prawo do samodzielnego dokonania odbioru i sporządzenia jednostronnego protokołu odbioru końcowego.</w:t>
      </w:r>
    </w:p>
    <w:p w14:paraId="0AF8030E" w14:textId="77777777"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 xml:space="preserve"> Z czynności odbioru końcowego spisany zostanie protokół odbioru końcowego przedmiotu umowy, zawierający wszelkie ustalenia dokonane w toku odbioru.</w:t>
      </w:r>
    </w:p>
    <w:p w14:paraId="6799F804" w14:textId="77777777"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 xml:space="preserve"> Jeżeli w ustalonym w umowie terminie, Wykonawca nie zgłosi robót stanowiących przedmiot umowy do odbioru, to Zamawiający – w celu zapewnienia wykonania umowy – może zlecić dokończenie prac innemu Wykonawcy, a kosztami za wykonane prace obciążyć Wykonawcę, który jest stroną niniejszej umowy. </w:t>
      </w:r>
    </w:p>
    <w:p w14:paraId="18CC99AE" w14:textId="77777777"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 xml:space="preserve"> W przypadku nieusunięcia wad przez Wykonawcę w uzgodnionym terminie, Zamawiającemu, przysługiwać będzie prawo ich usunięcia we własnym zakresie, na koszt i ryzyko Wykonawcy.</w:t>
      </w:r>
    </w:p>
    <w:p w14:paraId="7C307516" w14:textId="77777777"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Integralną częścią protokołu odbioru końcowego będą dokumenty świadczące o dopuszczeniu zastosowanych materiałów do obrotu i stosowania w budownictwie, oświadczenie kierownika budowy o zastosowanych materiałach oraz dokument stwierdzający sposób zagospodarowania odpadów powstałych po realizacji robót objętych odbiorem.</w:t>
      </w:r>
    </w:p>
    <w:p w14:paraId="1890C8CE" w14:textId="46960AE6" w:rsidR="00313883" w:rsidRPr="00EF64BB" w:rsidRDefault="00313883" w:rsidP="00A179BB">
      <w:pPr>
        <w:pStyle w:val="Akapitzlist"/>
        <w:numPr>
          <w:ilvl w:val="0"/>
          <w:numId w:val="17"/>
        </w:numPr>
        <w:autoSpaceDE w:val="0"/>
        <w:autoSpaceDN w:val="0"/>
        <w:adjustRightInd w:val="0"/>
        <w:spacing w:after="0" w:line="240" w:lineRule="auto"/>
        <w:jc w:val="both"/>
        <w:rPr>
          <w:rFonts w:ascii="Times New Roman" w:hAnsi="Times New Roman" w:cs="Times New Roman"/>
          <w:kern w:val="0"/>
        </w:rPr>
      </w:pPr>
      <w:r w:rsidRPr="00EF64BB">
        <w:rPr>
          <w:rFonts w:ascii="Times New Roman" w:hAnsi="Times New Roman" w:cs="Times New Roman"/>
          <w:kern w:val="0"/>
        </w:rPr>
        <w:t xml:space="preserve">Zamawiający oświadcza, że jest uprawniony do otrzymania faktur VAT i upoważnia Wykonawcę do wystawienia faktur VAT bez podpisu Zamawiającego. Wykonawca wystawi faktury wskazując następujące dane Zamawiającego: </w:t>
      </w:r>
    </w:p>
    <w:p w14:paraId="0574499A" w14:textId="77777777" w:rsidR="00313883" w:rsidRPr="00EF64BB" w:rsidRDefault="00313883" w:rsidP="00547919">
      <w:pPr>
        <w:spacing w:after="0"/>
        <w:ind w:left="426"/>
        <w:jc w:val="both"/>
        <w:rPr>
          <w:rFonts w:ascii="Times New Roman" w:hAnsi="Times New Roman" w:cs="Times New Roman"/>
        </w:rPr>
      </w:pPr>
      <w:r w:rsidRPr="00EF64BB">
        <w:rPr>
          <w:rFonts w:ascii="Times New Roman" w:hAnsi="Times New Roman" w:cs="Times New Roman"/>
          <w:kern w:val="0"/>
        </w:rPr>
        <w:t xml:space="preserve">Nabywca: </w:t>
      </w:r>
      <w:r w:rsidRPr="00EF64BB">
        <w:rPr>
          <w:rFonts w:ascii="Times New Roman" w:eastAsia="Times New Roman" w:hAnsi="Times New Roman" w:cs="Times New Roman"/>
        </w:rPr>
        <w:t>Przedsiębiorstwem Usług Komunalnych w Chojnie Sp. z o.o. z siedzibą: ul. Słowiańska 1, 74–500 Chojna, NIP: 8581663165.</w:t>
      </w:r>
    </w:p>
    <w:p w14:paraId="5938465A" w14:textId="77777777" w:rsidR="00313883" w:rsidRPr="00EF64BB" w:rsidRDefault="00313883" w:rsidP="00547919">
      <w:pPr>
        <w:spacing w:after="0"/>
        <w:ind w:left="426"/>
        <w:jc w:val="both"/>
        <w:rPr>
          <w:rFonts w:ascii="Times New Roman" w:hAnsi="Times New Roman" w:cs="Times New Roman"/>
        </w:rPr>
      </w:pPr>
      <w:r w:rsidRPr="00EF64BB">
        <w:rPr>
          <w:rFonts w:ascii="Times New Roman" w:hAnsi="Times New Roman" w:cs="Times New Roman"/>
          <w:kern w:val="0"/>
        </w:rPr>
        <w:t xml:space="preserve">Odbiorca: </w:t>
      </w:r>
      <w:r w:rsidRPr="00EF64BB">
        <w:rPr>
          <w:rFonts w:ascii="Times New Roman" w:eastAsia="Times New Roman" w:hAnsi="Times New Roman" w:cs="Times New Roman"/>
        </w:rPr>
        <w:t>Przedsiębiorstwem Usług Komunalnych w Chojnie Sp. z o.o. z siedzibą: ul. Słowiańska 1, 74–500 Chojna, NIP: 8581663165.</w:t>
      </w:r>
    </w:p>
    <w:p w14:paraId="6B0BB312" w14:textId="1A13B9A4" w:rsidR="00140E00" w:rsidRPr="00EF64BB" w:rsidRDefault="00140E00" w:rsidP="0032361E">
      <w:pPr>
        <w:pStyle w:val="Akapitzlist"/>
        <w:spacing w:after="0" w:line="240" w:lineRule="auto"/>
        <w:ind w:left="284"/>
        <w:jc w:val="both"/>
        <w:rPr>
          <w:rFonts w:ascii="Times New Roman" w:hAnsi="Times New Roman" w:cs="Times New Roman"/>
        </w:rPr>
      </w:pPr>
    </w:p>
    <w:p w14:paraId="3AE19AA6" w14:textId="77777777"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 xml:space="preserve"> Wykonawca zobowiązany jest do pisemnego informowania Zamawiającego o każdej zmianie siedziby, nazwy, nr konta bankowego, nr NIP, REGON i numeru telefonu.</w:t>
      </w:r>
    </w:p>
    <w:p w14:paraId="7BF6955D" w14:textId="77777777" w:rsidR="00140E00" w:rsidRPr="00EF64BB" w:rsidRDefault="00140E00" w:rsidP="00A179BB">
      <w:pPr>
        <w:pStyle w:val="Akapitzlist"/>
        <w:numPr>
          <w:ilvl w:val="0"/>
          <w:numId w:val="17"/>
        </w:numPr>
        <w:spacing w:after="0" w:line="240" w:lineRule="auto"/>
        <w:ind w:left="284" w:hanging="284"/>
        <w:jc w:val="both"/>
        <w:rPr>
          <w:rFonts w:ascii="Times New Roman" w:hAnsi="Times New Roman" w:cs="Times New Roman"/>
        </w:rPr>
      </w:pPr>
      <w:r w:rsidRPr="00EF64BB">
        <w:rPr>
          <w:rFonts w:ascii="Times New Roman" w:hAnsi="Times New Roman" w:cs="Times New Roman"/>
        </w:rPr>
        <w:t xml:space="preserve"> Wykonawca nie może bez pisemnej zgody Zamawiającego, pod rygorem nieważności, dokonać przelewu wierzytelności z niniejszej umowy na osobę trzecią.</w:t>
      </w:r>
    </w:p>
    <w:p w14:paraId="4683CF2A" w14:textId="77777777" w:rsidR="00140E00" w:rsidRPr="008A226F" w:rsidRDefault="00140E00" w:rsidP="006D3AA8">
      <w:pPr>
        <w:autoSpaceDE w:val="0"/>
        <w:autoSpaceDN w:val="0"/>
        <w:adjustRightInd w:val="0"/>
        <w:spacing w:after="0" w:line="240" w:lineRule="auto"/>
        <w:jc w:val="both"/>
        <w:rPr>
          <w:rFonts w:ascii="Times New Roman" w:hAnsi="Times New Roman" w:cs="Times New Roman"/>
          <w:kern w:val="0"/>
        </w:rPr>
      </w:pPr>
    </w:p>
    <w:p w14:paraId="48911044" w14:textId="77777777" w:rsidR="009874B9" w:rsidRPr="008A226F" w:rsidRDefault="009874B9" w:rsidP="008A226F">
      <w:pPr>
        <w:autoSpaceDE w:val="0"/>
        <w:autoSpaceDN w:val="0"/>
        <w:adjustRightInd w:val="0"/>
        <w:spacing w:after="0" w:line="240" w:lineRule="auto"/>
        <w:rPr>
          <w:rFonts w:ascii="Times New Roman" w:hAnsi="Times New Roman" w:cs="Times New Roman"/>
          <w:kern w:val="0"/>
        </w:rPr>
      </w:pPr>
    </w:p>
    <w:p w14:paraId="3111C6A1" w14:textId="10B3C259" w:rsidR="008A226F" w:rsidRPr="008A226F" w:rsidRDefault="008A226F" w:rsidP="00E70D03">
      <w:pPr>
        <w:autoSpaceDE w:val="0"/>
        <w:autoSpaceDN w:val="0"/>
        <w:adjustRightInd w:val="0"/>
        <w:spacing w:after="0" w:line="240" w:lineRule="auto"/>
        <w:jc w:val="center"/>
        <w:rPr>
          <w:rFonts w:ascii="Times New Roman" w:hAnsi="Times New Roman" w:cs="Times New Roman"/>
          <w:kern w:val="0"/>
        </w:rPr>
      </w:pPr>
      <w:r w:rsidRPr="008A226F">
        <w:rPr>
          <w:rFonts w:ascii="Times New Roman" w:hAnsi="Times New Roman" w:cs="Times New Roman"/>
          <w:b/>
          <w:bCs/>
          <w:kern w:val="0"/>
        </w:rPr>
        <w:t>§ 8</w:t>
      </w:r>
      <w:r w:rsidR="00E70D03">
        <w:rPr>
          <w:rFonts w:ascii="Times New Roman" w:hAnsi="Times New Roman" w:cs="Times New Roman"/>
          <w:b/>
          <w:bCs/>
          <w:kern w:val="0"/>
        </w:rPr>
        <w:t>.</w:t>
      </w:r>
    </w:p>
    <w:p w14:paraId="11FDD945"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b/>
          <w:bCs/>
          <w:kern w:val="0"/>
        </w:rPr>
        <w:t xml:space="preserve">Rękojmia za wady, gwarancja i zastępcze usuwanie wad </w:t>
      </w:r>
    </w:p>
    <w:p w14:paraId="5284EA2E"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Wykonawca udziela Zamawiającemu gwarancji jakości na roboty stanowiące przedmiot umowy. </w:t>
      </w:r>
    </w:p>
    <w:p w14:paraId="5018D6CE" w14:textId="4CAC4349"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Okres gwarancji ustala się </w:t>
      </w:r>
      <w:r w:rsidRPr="00A179BB">
        <w:rPr>
          <w:rFonts w:ascii="Times New Roman" w:hAnsi="Times New Roman" w:cs="Times New Roman"/>
          <w:kern w:val="0"/>
        </w:rPr>
        <w:t xml:space="preserve">na </w:t>
      </w:r>
      <w:r w:rsidR="00A179BB" w:rsidRPr="00A179BB">
        <w:rPr>
          <w:rFonts w:ascii="Times New Roman" w:hAnsi="Times New Roman" w:cs="Times New Roman"/>
          <w:kern w:val="0"/>
        </w:rPr>
        <w:t>36</w:t>
      </w:r>
      <w:r w:rsidRPr="00A179BB">
        <w:rPr>
          <w:rFonts w:ascii="Times New Roman" w:hAnsi="Times New Roman" w:cs="Times New Roman"/>
          <w:kern w:val="0"/>
        </w:rPr>
        <w:t xml:space="preserve"> miesięcy</w:t>
      </w:r>
      <w:r w:rsidRPr="008A226F">
        <w:rPr>
          <w:rFonts w:ascii="Times New Roman" w:hAnsi="Times New Roman" w:cs="Times New Roman"/>
          <w:kern w:val="0"/>
        </w:rPr>
        <w:t xml:space="preserve">. Gwarancja rozpoczyna swój bieg od daty podpisania protokołu odbioru końcowego przedmiotu umowy bez zastrzeżeń. </w:t>
      </w:r>
    </w:p>
    <w:p w14:paraId="63F56C7C"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3. W okresie gwarancji Wykonawca obowiązany jest do nieodpłatnego usuwania wad ujawnionych po odbiorze końcowym. </w:t>
      </w:r>
    </w:p>
    <w:p w14:paraId="60D73293" w14:textId="7B330BA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4. O wykryciu wady w okresie gwarancji Zamawiający obowiązany jest zawiadomić Wykonawcę na piśmie., telefonicznie lub e-mailem. </w:t>
      </w:r>
    </w:p>
    <w:p w14:paraId="3ABC1967"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5. Ustala się następujące terminy usunięcia wad: </w:t>
      </w:r>
    </w:p>
    <w:p w14:paraId="5D2762C0"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a) jeżeli wada uniemożliwia zgodnie z obowiązującymi przepisami użytkowanie - niezwłocznie, nie później niż 48 godzin od chwili zgłoszenia przez zamawiającego ( telefonicznie, lub pisemne zawiadomienie, e-mailem) </w:t>
      </w:r>
    </w:p>
    <w:p w14:paraId="4B0453E3"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b) w pozostałych przypadkach, w terminie uzgodnionym w protokole spisanym przy udziale obu stron (jednakże nie dłuższym niż 14 dni od zgłoszenia zamawiającego). </w:t>
      </w:r>
    </w:p>
    <w:p w14:paraId="00131A23"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lastRenderedPageBreak/>
        <w:t xml:space="preserve">6. Usunięcie wad powinno być stwierdzone protokolarnie. </w:t>
      </w:r>
    </w:p>
    <w:p w14:paraId="77DE6F0D"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i/>
          <w:iCs/>
          <w:kern w:val="0"/>
        </w:rPr>
        <w:t xml:space="preserve">W przypadku opóźnienia w usuwaniu wad, dłuższego niż podano w pkt. 5, Zamawiający może zlecić ich usunięcie innemu podmiotowi na koszt Wykonawcy zgodnie z §11 pkt 4 niniejszej umowy. </w:t>
      </w:r>
    </w:p>
    <w:p w14:paraId="2B574AB9"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7. Nie podlegają uprawnieniom z tytułu gwarancji jakości wady powstałe wskutek: </w:t>
      </w:r>
    </w:p>
    <w:p w14:paraId="4EDA6C34"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a) siły wyższej, </w:t>
      </w:r>
    </w:p>
    <w:p w14:paraId="43438033" w14:textId="1AF911BD"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b) szkód wynikłych z winy Zamawiającego oraz z normalnego zużycia technicznego urządzeń i robót. </w:t>
      </w:r>
    </w:p>
    <w:p w14:paraId="0F99ECE9" w14:textId="5D0B1A7A" w:rsidR="008A226F" w:rsidRPr="008A226F" w:rsidRDefault="008F0420"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8</w:t>
      </w:r>
      <w:r w:rsidR="008A226F" w:rsidRPr="008A226F">
        <w:rPr>
          <w:rFonts w:ascii="Times New Roman" w:hAnsi="Times New Roman" w:cs="Times New Roman"/>
          <w:kern w:val="0"/>
        </w:rPr>
        <w:t xml:space="preserve">. W celu umożliwienia kwalifikacji zgłoszonych wad, przyczyn ich powstania i sposobu usunięcia Zamawiający zobowiązuje się do przechowywania otrzymanej w dniu odbioru dokumentacji powykonawczej i protokołów odbioru robót. </w:t>
      </w:r>
    </w:p>
    <w:p w14:paraId="6A48DD2B" w14:textId="68056731" w:rsidR="009874B9" w:rsidRDefault="008F0420" w:rsidP="006D3AA8">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9</w:t>
      </w:r>
      <w:r w:rsidR="008A226F" w:rsidRPr="008A226F">
        <w:rPr>
          <w:rFonts w:ascii="Times New Roman" w:hAnsi="Times New Roman" w:cs="Times New Roman"/>
          <w:kern w:val="0"/>
        </w:rPr>
        <w:t xml:space="preserve">. Wykonawca jest odpowiedzialny za wszelkie szkody i straty, które spowodował w czasie prac nad usuwaniem wad i usterek. </w:t>
      </w:r>
    </w:p>
    <w:p w14:paraId="01EDA432" w14:textId="78EF2D5A"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1</w:t>
      </w:r>
      <w:r w:rsidR="008F0420">
        <w:rPr>
          <w:rFonts w:ascii="Times New Roman" w:hAnsi="Times New Roman" w:cs="Times New Roman"/>
          <w:kern w:val="0"/>
        </w:rPr>
        <w:t>0</w:t>
      </w:r>
      <w:r w:rsidRPr="008A226F">
        <w:rPr>
          <w:rFonts w:ascii="Times New Roman" w:hAnsi="Times New Roman" w:cs="Times New Roman"/>
          <w:kern w:val="0"/>
        </w:rPr>
        <w:t xml:space="preserve">. W okresie gwarancji Wykonawca i Zamawiający zobowiązani są do pisemnego zawiadomienia </w:t>
      </w:r>
      <w:r w:rsidR="006D3AA8">
        <w:rPr>
          <w:rFonts w:ascii="Times New Roman" w:hAnsi="Times New Roman" w:cs="Times New Roman"/>
          <w:kern w:val="0"/>
        </w:rPr>
        <w:br/>
      </w:r>
      <w:r w:rsidRPr="008A226F">
        <w:rPr>
          <w:rFonts w:ascii="Times New Roman" w:hAnsi="Times New Roman" w:cs="Times New Roman"/>
          <w:kern w:val="0"/>
        </w:rPr>
        <w:t xml:space="preserve">w terminie do 7 dni o: </w:t>
      </w:r>
    </w:p>
    <w:p w14:paraId="14C0C678"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zmianie adresu firmy; </w:t>
      </w:r>
    </w:p>
    <w:p w14:paraId="428A94D4"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zmianie osób reprezentujących strony; </w:t>
      </w:r>
    </w:p>
    <w:p w14:paraId="597C7270"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3) ogłoszeniu upadłości wykonawcy; </w:t>
      </w:r>
    </w:p>
    <w:p w14:paraId="163F2255" w14:textId="7777777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4) ogłoszeniu likwidacji firmy Wykonawcy. </w:t>
      </w:r>
    </w:p>
    <w:p w14:paraId="0F14E316" w14:textId="7AE0E567"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1</w:t>
      </w:r>
      <w:r w:rsidR="008F0420">
        <w:rPr>
          <w:rFonts w:ascii="Times New Roman" w:hAnsi="Times New Roman" w:cs="Times New Roman"/>
          <w:kern w:val="0"/>
        </w:rPr>
        <w:t>1</w:t>
      </w:r>
      <w:r w:rsidRPr="008A226F">
        <w:rPr>
          <w:rFonts w:ascii="Times New Roman" w:hAnsi="Times New Roman" w:cs="Times New Roman"/>
          <w:kern w:val="0"/>
        </w:rPr>
        <w:t xml:space="preserve">. Zamawiający wyznaczy ostateczny pogwarancyjny termin odbioru robót, po upływie terminu gwarancji ustalonego w umowie oraz terminu na protokolarne stwierdzenie usunięcia wad po upływie okresu gwarancji. </w:t>
      </w:r>
    </w:p>
    <w:p w14:paraId="2F586C0E" w14:textId="1580ED78" w:rsidR="008A226F" w:rsidRPr="008A226F"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1</w:t>
      </w:r>
      <w:r w:rsidR="008F0420">
        <w:rPr>
          <w:rFonts w:ascii="Times New Roman" w:hAnsi="Times New Roman" w:cs="Times New Roman"/>
          <w:kern w:val="0"/>
        </w:rPr>
        <w:t>2</w:t>
      </w:r>
      <w:r w:rsidRPr="008A226F">
        <w:rPr>
          <w:rFonts w:ascii="Times New Roman" w:hAnsi="Times New Roman" w:cs="Times New Roman"/>
          <w:kern w:val="0"/>
        </w:rPr>
        <w:t xml:space="preserve">. Okres rękojmi za wady fizyczne wygasa po upływie </w:t>
      </w:r>
      <w:r w:rsidR="00FF14D7">
        <w:rPr>
          <w:rFonts w:ascii="Times New Roman" w:hAnsi="Times New Roman" w:cs="Times New Roman"/>
          <w:kern w:val="0"/>
        </w:rPr>
        <w:t>36</w:t>
      </w:r>
      <w:r w:rsidRPr="008A226F">
        <w:rPr>
          <w:rFonts w:ascii="Times New Roman" w:hAnsi="Times New Roman" w:cs="Times New Roman"/>
          <w:kern w:val="0"/>
        </w:rPr>
        <w:t xml:space="preserve"> miesięcy licząc od dnia końcowego odbioru przedmiotu umowy. </w:t>
      </w:r>
    </w:p>
    <w:p w14:paraId="0687FB4B" w14:textId="062BC603" w:rsidR="009874B9" w:rsidRDefault="008A226F" w:rsidP="006D3AA8">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1</w:t>
      </w:r>
      <w:r w:rsidR="008F0420">
        <w:rPr>
          <w:rFonts w:ascii="Times New Roman" w:hAnsi="Times New Roman" w:cs="Times New Roman"/>
          <w:kern w:val="0"/>
        </w:rPr>
        <w:t>3</w:t>
      </w:r>
      <w:r w:rsidRPr="008A226F">
        <w:rPr>
          <w:rFonts w:ascii="Times New Roman" w:hAnsi="Times New Roman" w:cs="Times New Roman"/>
          <w:kern w:val="0"/>
        </w:rPr>
        <w:t>. Na roboty wykonane przez podwykonawców gwarancji i rękojmi udziela Wykonawca.</w:t>
      </w:r>
    </w:p>
    <w:p w14:paraId="6E361D3D" w14:textId="00A64A96" w:rsidR="008A226F" w:rsidRPr="008A226F" w:rsidRDefault="008A226F" w:rsidP="008A226F">
      <w:pPr>
        <w:autoSpaceDE w:val="0"/>
        <w:autoSpaceDN w:val="0"/>
        <w:adjustRightInd w:val="0"/>
        <w:spacing w:after="0" w:line="240" w:lineRule="auto"/>
        <w:rPr>
          <w:rFonts w:ascii="Times New Roman" w:hAnsi="Times New Roman" w:cs="Times New Roman"/>
          <w:kern w:val="0"/>
        </w:rPr>
      </w:pPr>
      <w:r w:rsidRPr="008A226F">
        <w:rPr>
          <w:rFonts w:ascii="Times New Roman" w:hAnsi="Times New Roman" w:cs="Times New Roman"/>
          <w:kern w:val="0"/>
        </w:rPr>
        <w:t xml:space="preserve"> </w:t>
      </w:r>
    </w:p>
    <w:p w14:paraId="2D0CAA4B" w14:textId="72CEBFF0" w:rsidR="008A226F" w:rsidRPr="008A226F" w:rsidRDefault="008A226F" w:rsidP="009874B9">
      <w:pPr>
        <w:autoSpaceDE w:val="0"/>
        <w:autoSpaceDN w:val="0"/>
        <w:adjustRightInd w:val="0"/>
        <w:spacing w:after="0" w:line="240" w:lineRule="auto"/>
        <w:jc w:val="center"/>
        <w:rPr>
          <w:rFonts w:ascii="Times New Roman" w:hAnsi="Times New Roman" w:cs="Times New Roman"/>
          <w:kern w:val="0"/>
        </w:rPr>
      </w:pPr>
      <w:r w:rsidRPr="008A226F">
        <w:rPr>
          <w:rFonts w:ascii="Times New Roman" w:hAnsi="Times New Roman" w:cs="Times New Roman"/>
          <w:b/>
          <w:bCs/>
          <w:kern w:val="0"/>
        </w:rPr>
        <w:t>§ 9</w:t>
      </w:r>
      <w:r w:rsidR="009874B9">
        <w:rPr>
          <w:rFonts w:ascii="Times New Roman" w:hAnsi="Times New Roman" w:cs="Times New Roman"/>
          <w:b/>
          <w:bCs/>
          <w:kern w:val="0"/>
        </w:rPr>
        <w:t>.</w:t>
      </w:r>
    </w:p>
    <w:p w14:paraId="59EDBFE8" w14:textId="66022663" w:rsidR="008A226F" w:rsidRPr="00F52E20" w:rsidRDefault="008A226F" w:rsidP="008A226F">
      <w:pPr>
        <w:autoSpaceDE w:val="0"/>
        <w:autoSpaceDN w:val="0"/>
        <w:adjustRightInd w:val="0"/>
        <w:spacing w:after="0" w:line="240" w:lineRule="auto"/>
        <w:rPr>
          <w:rFonts w:ascii="Times New Roman" w:hAnsi="Times New Roman" w:cs="Times New Roman"/>
          <w:kern w:val="0"/>
        </w:rPr>
      </w:pPr>
      <w:r w:rsidRPr="00F52E20">
        <w:rPr>
          <w:rFonts w:ascii="Times New Roman" w:hAnsi="Times New Roman" w:cs="Times New Roman"/>
          <w:b/>
          <w:bCs/>
          <w:kern w:val="0"/>
        </w:rPr>
        <w:t>Zmiany umowy</w:t>
      </w:r>
    </w:p>
    <w:p w14:paraId="63DBD069" w14:textId="77777777" w:rsidR="00034BAE" w:rsidRPr="00F52E20" w:rsidRDefault="00034BAE" w:rsidP="00034BAE">
      <w:pPr>
        <w:pStyle w:val="Akapitzlist"/>
        <w:numPr>
          <w:ilvl w:val="0"/>
          <w:numId w:val="4"/>
        </w:numPr>
        <w:spacing w:after="0" w:line="240" w:lineRule="auto"/>
        <w:ind w:left="426" w:hanging="426"/>
        <w:jc w:val="both"/>
        <w:rPr>
          <w:rFonts w:ascii="Times New Roman" w:hAnsi="Times New Roman" w:cs="Times New Roman"/>
        </w:rPr>
      </w:pPr>
      <w:r w:rsidRPr="00F52E20">
        <w:rPr>
          <w:rFonts w:ascii="Times New Roman" w:hAnsi="Times New Roman" w:cs="Times New Roman"/>
        </w:rPr>
        <w:t>Zamawiający przewiduje możliwość wprowadzenia istotnych zmian postanowień umowy polegających na:</w:t>
      </w:r>
    </w:p>
    <w:p w14:paraId="02D7308D" w14:textId="77777777" w:rsidR="00034BAE" w:rsidRPr="00F52E20" w:rsidRDefault="00034BAE" w:rsidP="00034BAE">
      <w:pPr>
        <w:pStyle w:val="Akapitzlist"/>
        <w:numPr>
          <w:ilvl w:val="0"/>
          <w:numId w:val="5"/>
        </w:numPr>
        <w:spacing w:after="0" w:line="240" w:lineRule="auto"/>
        <w:jc w:val="both"/>
        <w:rPr>
          <w:rFonts w:ascii="Times New Roman" w:hAnsi="Times New Roman" w:cs="Times New Roman"/>
        </w:rPr>
      </w:pPr>
      <w:r w:rsidRPr="00F52E20">
        <w:rPr>
          <w:rFonts w:ascii="Times New Roman" w:hAnsi="Times New Roman" w:cs="Times New Roman"/>
        </w:rPr>
        <w:t>zmianie terminów rozpoczęcia i zakończenia realizacji przedmiotu umowy;</w:t>
      </w:r>
    </w:p>
    <w:p w14:paraId="146E53FD" w14:textId="77777777" w:rsidR="00034BAE" w:rsidRPr="00F52E20" w:rsidRDefault="00034BAE" w:rsidP="00034BAE">
      <w:pPr>
        <w:pStyle w:val="Akapitzlist"/>
        <w:numPr>
          <w:ilvl w:val="0"/>
          <w:numId w:val="5"/>
        </w:numPr>
        <w:spacing w:after="0" w:line="240" w:lineRule="auto"/>
        <w:jc w:val="both"/>
        <w:rPr>
          <w:rFonts w:ascii="Times New Roman" w:hAnsi="Times New Roman" w:cs="Times New Roman"/>
        </w:rPr>
      </w:pPr>
      <w:r w:rsidRPr="00F52E20">
        <w:rPr>
          <w:rFonts w:ascii="Times New Roman" w:hAnsi="Times New Roman" w:cs="Times New Roman"/>
        </w:rPr>
        <w:t>zmianie wysokości wynagrodzenia;</w:t>
      </w:r>
    </w:p>
    <w:p w14:paraId="6798BE51" w14:textId="77777777" w:rsidR="00034BAE" w:rsidRPr="00F52E20" w:rsidRDefault="00034BAE" w:rsidP="00034BAE">
      <w:pPr>
        <w:pStyle w:val="Akapitzlist"/>
        <w:numPr>
          <w:ilvl w:val="0"/>
          <w:numId w:val="5"/>
        </w:numPr>
        <w:spacing w:after="0" w:line="240" w:lineRule="auto"/>
        <w:jc w:val="both"/>
        <w:rPr>
          <w:rFonts w:ascii="Times New Roman" w:hAnsi="Times New Roman" w:cs="Times New Roman"/>
        </w:rPr>
      </w:pPr>
      <w:r w:rsidRPr="00F52E20">
        <w:rPr>
          <w:rFonts w:ascii="Times New Roman" w:hAnsi="Times New Roman" w:cs="Times New Roman"/>
        </w:rPr>
        <w:t>zmianie zasad i terminów dokonywania płatności wynagrodzenia;</w:t>
      </w:r>
    </w:p>
    <w:p w14:paraId="69CA1D1D" w14:textId="77777777" w:rsidR="00034BAE" w:rsidRPr="00F52E20" w:rsidRDefault="00034BAE" w:rsidP="00034BAE">
      <w:pPr>
        <w:pStyle w:val="Akapitzlist"/>
        <w:numPr>
          <w:ilvl w:val="0"/>
          <w:numId w:val="5"/>
        </w:numPr>
        <w:spacing w:after="0" w:line="240" w:lineRule="auto"/>
        <w:jc w:val="both"/>
        <w:rPr>
          <w:rFonts w:ascii="Times New Roman" w:hAnsi="Times New Roman" w:cs="Times New Roman"/>
        </w:rPr>
      </w:pPr>
      <w:r w:rsidRPr="00F52E20">
        <w:rPr>
          <w:rFonts w:ascii="Times New Roman" w:hAnsi="Times New Roman" w:cs="Times New Roman"/>
        </w:rPr>
        <w:t>zmianie sposobu spełnienia oraz zakresu świadczenia;</w:t>
      </w:r>
    </w:p>
    <w:p w14:paraId="09CBCCC3" w14:textId="77777777" w:rsidR="00034BAE" w:rsidRPr="00F52E20" w:rsidRDefault="00034BAE" w:rsidP="00034BAE">
      <w:pPr>
        <w:pStyle w:val="Akapitzlist"/>
        <w:numPr>
          <w:ilvl w:val="0"/>
          <w:numId w:val="5"/>
        </w:numPr>
        <w:spacing w:after="0" w:line="240" w:lineRule="auto"/>
        <w:jc w:val="both"/>
        <w:rPr>
          <w:rFonts w:ascii="Times New Roman" w:hAnsi="Times New Roman" w:cs="Times New Roman"/>
        </w:rPr>
      </w:pPr>
      <w:r w:rsidRPr="00F52E20">
        <w:rPr>
          <w:rFonts w:ascii="Times New Roman" w:hAnsi="Times New Roman" w:cs="Times New Roman"/>
        </w:rPr>
        <w:t>zmianie osób wskazanych w § 4 ust. 1 niniejszej umowy.</w:t>
      </w:r>
    </w:p>
    <w:p w14:paraId="6A7B058A" w14:textId="77777777" w:rsidR="00034BAE" w:rsidRPr="00F52E20" w:rsidRDefault="00034BAE" w:rsidP="00034BAE">
      <w:pPr>
        <w:pStyle w:val="Akapitzlist"/>
        <w:numPr>
          <w:ilvl w:val="0"/>
          <w:numId w:val="4"/>
        </w:numPr>
        <w:spacing w:after="0" w:line="240" w:lineRule="auto"/>
        <w:ind w:left="426" w:hanging="426"/>
        <w:jc w:val="both"/>
        <w:rPr>
          <w:rFonts w:ascii="Times New Roman" w:hAnsi="Times New Roman" w:cs="Times New Roman"/>
        </w:rPr>
      </w:pPr>
      <w:r w:rsidRPr="00F52E20">
        <w:rPr>
          <w:rFonts w:ascii="Times New Roman" w:hAnsi="Times New Roman" w:cs="Times New Roman"/>
        </w:rPr>
        <w:t>Zmiana któregokolwiek z terminów realizacji przedmiotu umowy (rozpoczęcie lub zakończenie przedmiotu umowy) może nastąpić w następujących przypadkach:</w:t>
      </w:r>
    </w:p>
    <w:p w14:paraId="0C9081E3" w14:textId="77777777" w:rsidR="00034BAE" w:rsidRPr="00F52E20" w:rsidRDefault="00034BAE" w:rsidP="00034BAE">
      <w:pPr>
        <w:pStyle w:val="Akapitzlist"/>
        <w:numPr>
          <w:ilvl w:val="0"/>
          <w:numId w:val="6"/>
        </w:numPr>
        <w:spacing w:after="0" w:line="240" w:lineRule="auto"/>
        <w:jc w:val="both"/>
        <w:rPr>
          <w:rFonts w:ascii="Times New Roman" w:hAnsi="Times New Roman" w:cs="Times New Roman"/>
        </w:rPr>
      </w:pPr>
      <w:r w:rsidRPr="00F52E20">
        <w:rPr>
          <w:rFonts w:ascii="Times New Roman" w:hAnsi="Times New Roman" w:cs="Times New Roman"/>
        </w:rPr>
        <w:t>w sytuacji zlecenia wykonania zamówienia dodatkowego, robót dodatkowych lub robót zamiennych, które miały wpływ na terminy realizacji przedmiotu umowy;</w:t>
      </w:r>
    </w:p>
    <w:p w14:paraId="1ED39385" w14:textId="77777777" w:rsidR="00034BAE" w:rsidRPr="00F52E20" w:rsidRDefault="00034BAE" w:rsidP="00034BAE">
      <w:pPr>
        <w:pStyle w:val="Akapitzlist"/>
        <w:numPr>
          <w:ilvl w:val="0"/>
          <w:numId w:val="6"/>
        </w:numPr>
        <w:spacing w:after="0" w:line="240" w:lineRule="auto"/>
        <w:jc w:val="both"/>
        <w:rPr>
          <w:rFonts w:ascii="Times New Roman" w:hAnsi="Times New Roman" w:cs="Times New Roman"/>
        </w:rPr>
      </w:pPr>
      <w:r w:rsidRPr="00F52E20">
        <w:rPr>
          <w:rFonts w:ascii="Times New Roman" w:hAnsi="Times New Roman" w:cs="Times New Roman"/>
        </w:rPr>
        <w:t>w przypadku konieczności uwzględnienia wpływu innych przedsięwzięć i działań powiązanych z przedmiotem umowy;</w:t>
      </w:r>
    </w:p>
    <w:p w14:paraId="35CF15AE" w14:textId="77777777" w:rsidR="00034BAE" w:rsidRPr="00F52E20" w:rsidRDefault="00034BAE" w:rsidP="00034BAE">
      <w:pPr>
        <w:pStyle w:val="Akapitzlist"/>
        <w:numPr>
          <w:ilvl w:val="0"/>
          <w:numId w:val="6"/>
        </w:numPr>
        <w:spacing w:after="0" w:line="240" w:lineRule="auto"/>
        <w:jc w:val="both"/>
        <w:rPr>
          <w:rFonts w:ascii="Times New Roman" w:hAnsi="Times New Roman" w:cs="Times New Roman"/>
        </w:rPr>
      </w:pPr>
      <w:r w:rsidRPr="00F52E20">
        <w:rPr>
          <w:rFonts w:ascii="Times New Roman" w:hAnsi="Times New Roman" w:cs="Times New Roman"/>
        </w:rPr>
        <w:t>w przypadku, gdy nastąpi zmiana stanu prawnego lub powszechnie obowiązujących przepisów prawa, mających wpływ na terminy realizacji przedmiotu umowy;</w:t>
      </w:r>
    </w:p>
    <w:p w14:paraId="647F8F2C" w14:textId="77777777" w:rsidR="00034BAE" w:rsidRPr="00F52E20" w:rsidRDefault="00034BAE" w:rsidP="00034BAE">
      <w:pPr>
        <w:pStyle w:val="Akapitzlist"/>
        <w:numPr>
          <w:ilvl w:val="0"/>
          <w:numId w:val="6"/>
        </w:numPr>
        <w:spacing w:after="0" w:line="240" w:lineRule="auto"/>
        <w:jc w:val="both"/>
        <w:rPr>
          <w:rFonts w:ascii="Times New Roman" w:hAnsi="Times New Roman" w:cs="Times New Roman"/>
        </w:rPr>
      </w:pPr>
      <w:r w:rsidRPr="00F52E20">
        <w:rPr>
          <w:rFonts w:ascii="Times New Roman" w:hAnsi="Times New Roman" w:cs="Times New Roman"/>
        </w:rPr>
        <w:t>w sytuacji, gdy wystąpi okoliczność leżąca po stronie Zamawiającego, w szczególności wstrzymanie robót przez Zamawiającego, np.: w przypadku konieczności usunięcia błędów lub wprowadzenia zmian w dokumentacji projektowej;</w:t>
      </w:r>
    </w:p>
    <w:p w14:paraId="0CA47875" w14:textId="77777777" w:rsidR="00034BAE" w:rsidRPr="00F52E20" w:rsidRDefault="00034BAE" w:rsidP="00034BAE">
      <w:pPr>
        <w:pStyle w:val="Akapitzlist"/>
        <w:numPr>
          <w:ilvl w:val="0"/>
          <w:numId w:val="6"/>
        </w:numPr>
        <w:spacing w:after="0" w:line="240" w:lineRule="auto"/>
        <w:jc w:val="both"/>
        <w:rPr>
          <w:rFonts w:ascii="Times New Roman" w:hAnsi="Times New Roman" w:cs="Times New Roman"/>
        </w:rPr>
      </w:pPr>
      <w:r w:rsidRPr="00F52E20">
        <w:rPr>
          <w:rFonts w:ascii="Times New Roman" w:hAnsi="Times New Roman" w:cs="Times New Roman"/>
        </w:rPr>
        <w:t>w sytuacji, gdy nastąpi odmowa wydania przez organ administracji lub inne podmioty wymaganych decyzji, zezwoleń uzgodnień z przyczyn nie leżących po stronie Wykonawcy;</w:t>
      </w:r>
    </w:p>
    <w:p w14:paraId="1CADE271" w14:textId="77777777" w:rsidR="00034BAE" w:rsidRPr="00F52E20" w:rsidRDefault="00034BAE" w:rsidP="00034BAE">
      <w:pPr>
        <w:pStyle w:val="Akapitzlist"/>
        <w:numPr>
          <w:ilvl w:val="0"/>
          <w:numId w:val="6"/>
        </w:numPr>
        <w:spacing w:after="0" w:line="240" w:lineRule="auto"/>
        <w:jc w:val="both"/>
        <w:rPr>
          <w:rFonts w:ascii="Times New Roman" w:hAnsi="Times New Roman" w:cs="Times New Roman"/>
        </w:rPr>
      </w:pPr>
      <w:r w:rsidRPr="00F52E20">
        <w:rPr>
          <w:rFonts w:ascii="Times New Roman" w:hAnsi="Times New Roman" w:cs="Times New Roman"/>
        </w:rPr>
        <w:t>w sytuacji, gdy wystąpią warunki atmosferyczne, uniemożliwiające lub znacznie utrudniające prowadzenie robót budowlanych zgodnie z technologią przewidzianą w dokumentacji projektowej i warunkach Specyfikacji Technicznej Wykonania i Odbioru Robót Budowlanych;</w:t>
      </w:r>
    </w:p>
    <w:p w14:paraId="55D4DCE5" w14:textId="77777777" w:rsidR="00034BAE" w:rsidRPr="00F52E20" w:rsidRDefault="00034BAE" w:rsidP="00034BAE">
      <w:pPr>
        <w:pStyle w:val="Akapitzlist"/>
        <w:numPr>
          <w:ilvl w:val="0"/>
          <w:numId w:val="6"/>
        </w:numPr>
        <w:spacing w:after="0" w:line="240" w:lineRule="auto"/>
        <w:jc w:val="both"/>
        <w:rPr>
          <w:rFonts w:ascii="Times New Roman" w:hAnsi="Times New Roman" w:cs="Times New Roman"/>
        </w:rPr>
      </w:pPr>
      <w:r w:rsidRPr="00F52E20">
        <w:rPr>
          <w:rFonts w:ascii="Times New Roman" w:hAnsi="Times New Roman" w:cs="Times New Roman"/>
        </w:rPr>
        <w:t>w sytuacji, gdy wystąpią nieprzewidziane warunki realizacji, tj.: odkrycie niezinwentaryzowanych obiektów lub elementów instalacji podziemnej.</w:t>
      </w:r>
    </w:p>
    <w:p w14:paraId="622B20D8" w14:textId="77777777" w:rsidR="00034BAE" w:rsidRPr="00F52E20" w:rsidRDefault="00034BAE" w:rsidP="00034BAE">
      <w:pPr>
        <w:pStyle w:val="Akapitzlist"/>
        <w:numPr>
          <w:ilvl w:val="0"/>
          <w:numId w:val="4"/>
        </w:numPr>
        <w:spacing w:after="0" w:line="240" w:lineRule="auto"/>
        <w:ind w:left="426" w:hanging="426"/>
        <w:jc w:val="both"/>
        <w:rPr>
          <w:rFonts w:ascii="Times New Roman" w:hAnsi="Times New Roman" w:cs="Times New Roman"/>
        </w:rPr>
      </w:pPr>
      <w:r w:rsidRPr="00F52E20">
        <w:rPr>
          <w:rFonts w:ascii="Times New Roman" w:hAnsi="Times New Roman" w:cs="Times New Roman"/>
        </w:rPr>
        <w:t xml:space="preserve">W sytuacji, o której mowa w ust. 2 niniejszego paragrafu, terminy realizacji umowy mogą ulec przedłużeniu o czas trwania okoliczności stanowiących przeszkody w terminowej i zgodnej </w:t>
      </w:r>
      <w:r w:rsidRPr="00F52E20">
        <w:rPr>
          <w:rFonts w:ascii="Times New Roman" w:hAnsi="Times New Roman" w:cs="Times New Roman"/>
        </w:rPr>
        <w:br/>
        <w:t xml:space="preserve">z umową realizacji przedmiotu umowy. Okoliczności, o których mowa w ust. 2 pkt 1 – 7 kierownik </w:t>
      </w:r>
      <w:r w:rsidRPr="00F52E20">
        <w:rPr>
          <w:rFonts w:ascii="Times New Roman" w:hAnsi="Times New Roman" w:cs="Times New Roman"/>
        </w:rPr>
        <w:lastRenderedPageBreak/>
        <w:t>budowy stwierdza wpisem do dziennika, budowy, który wymaga potwierdzenia przez inspektora nadzoru inwestorskiego, o którym mowa w § 3 ust. 1 pkt 1 niniejszej umowy.</w:t>
      </w:r>
    </w:p>
    <w:p w14:paraId="2B97EEA3" w14:textId="77777777" w:rsidR="00034BAE" w:rsidRPr="00F52E20" w:rsidRDefault="00034BAE" w:rsidP="00034BAE">
      <w:pPr>
        <w:pStyle w:val="Akapitzlist"/>
        <w:numPr>
          <w:ilvl w:val="0"/>
          <w:numId w:val="4"/>
        </w:numPr>
        <w:spacing w:after="0" w:line="240" w:lineRule="auto"/>
        <w:ind w:left="426" w:hanging="426"/>
        <w:jc w:val="both"/>
        <w:rPr>
          <w:rFonts w:ascii="Times New Roman" w:hAnsi="Times New Roman" w:cs="Times New Roman"/>
        </w:rPr>
      </w:pPr>
      <w:r w:rsidRPr="00F52E20">
        <w:rPr>
          <w:rFonts w:ascii="Times New Roman" w:hAnsi="Times New Roman" w:cs="Times New Roman"/>
        </w:rPr>
        <w:t>Zmiana skutkująca zmianą wysokości wynagrodzenia może nastąpić:</w:t>
      </w:r>
    </w:p>
    <w:p w14:paraId="7EAAB9D4" w14:textId="77777777" w:rsidR="00034BAE" w:rsidRPr="00F52E20" w:rsidRDefault="00034BAE" w:rsidP="00034BAE">
      <w:pPr>
        <w:pStyle w:val="Akapitzlist"/>
        <w:numPr>
          <w:ilvl w:val="0"/>
          <w:numId w:val="7"/>
        </w:numPr>
        <w:spacing w:after="0" w:line="240" w:lineRule="auto"/>
        <w:ind w:left="709" w:hanging="283"/>
        <w:jc w:val="both"/>
        <w:rPr>
          <w:rFonts w:ascii="Times New Roman" w:hAnsi="Times New Roman" w:cs="Times New Roman"/>
        </w:rPr>
      </w:pPr>
      <w:r w:rsidRPr="00F52E20">
        <w:rPr>
          <w:rFonts w:ascii="Times New Roman" w:hAnsi="Times New Roman" w:cs="Times New Roman"/>
        </w:rPr>
        <w:t xml:space="preserve">gdy ulegnie zmianie urzędowa stawka VAT na roboty budowlane; w przypadku zmiany stawki podatku od towarów i usług wartość netto wynagrodzenia Wykonawcy nie zmieni się, </w:t>
      </w:r>
      <w:r w:rsidRPr="00F52E20">
        <w:rPr>
          <w:rFonts w:ascii="Times New Roman" w:hAnsi="Times New Roman" w:cs="Times New Roman"/>
        </w:rPr>
        <w:br/>
        <w:t>a określona wysokość brutto wynagrodzenia zostanie wyliczona na podstawie nowych przepisów,</w:t>
      </w:r>
    </w:p>
    <w:p w14:paraId="76A7F951" w14:textId="77777777" w:rsidR="00034BAE" w:rsidRPr="00F52E20" w:rsidRDefault="00034BAE" w:rsidP="00034BAE">
      <w:pPr>
        <w:pStyle w:val="Akapitzlist"/>
        <w:numPr>
          <w:ilvl w:val="0"/>
          <w:numId w:val="7"/>
        </w:numPr>
        <w:spacing w:after="0" w:line="240" w:lineRule="auto"/>
        <w:ind w:left="709" w:hanging="283"/>
        <w:jc w:val="both"/>
        <w:rPr>
          <w:rFonts w:ascii="Times New Roman" w:hAnsi="Times New Roman" w:cs="Times New Roman"/>
        </w:rPr>
      </w:pPr>
      <w:r w:rsidRPr="00F52E20">
        <w:rPr>
          <w:rFonts w:ascii="Times New Roman" w:hAnsi="Times New Roman" w:cs="Times New Roman"/>
        </w:rPr>
        <w:t>w związku z przewidzianą w niniejszej umowie zmianą sposobu spełnienia świadczenia lub zmianą zakresu świadczenia, w tym w związku z ograniczeniem zakresu robót, wprowadzeniem robót zamiennych lub dodatkowych. Wykonawca wykona wycenę robót wynikających ze zmiany sposobu spełnienia świadczenia oraz zmiany zakresu świadczenia w formie kosztorysu sporządzonego metodą wskazana poniżej, przy zastosowaniu następujących czynników cenotwórczych wskazanych w dostępnych publikacjach na rynku np. Sekocenbud, Orgbud, Wacetob aktualnego na dzień sporządzenia kosztorysu:</w:t>
      </w:r>
    </w:p>
    <w:p w14:paraId="251489A5" w14:textId="77777777" w:rsidR="00034BAE" w:rsidRPr="00F52E20" w:rsidRDefault="00034BAE" w:rsidP="00034BAE">
      <w:pPr>
        <w:pStyle w:val="Akapitzlist"/>
        <w:numPr>
          <w:ilvl w:val="2"/>
          <w:numId w:val="3"/>
        </w:numPr>
        <w:spacing w:after="0" w:line="240" w:lineRule="auto"/>
        <w:ind w:left="993" w:hanging="284"/>
        <w:jc w:val="both"/>
        <w:rPr>
          <w:rFonts w:ascii="Times New Roman" w:hAnsi="Times New Roman" w:cs="Times New Roman"/>
        </w:rPr>
      </w:pPr>
      <w:r w:rsidRPr="00F52E20">
        <w:rPr>
          <w:rFonts w:ascii="Times New Roman" w:hAnsi="Times New Roman" w:cs="Times New Roman"/>
        </w:rPr>
        <w:t>stawka roboczogodziny „R” – średnia dla woj. Zachodniopomorskiego,</w:t>
      </w:r>
    </w:p>
    <w:p w14:paraId="1FF1441A" w14:textId="77777777" w:rsidR="00034BAE" w:rsidRPr="00F52E20" w:rsidRDefault="00034BAE" w:rsidP="00034BAE">
      <w:pPr>
        <w:pStyle w:val="Akapitzlist"/>
        <w:numPr>
          <w:ilvl w:val="2"/>
          <w:numId w:val="3"/>
        </w:numPr>
        <w:spacing w:after="0" w:line="240" w:lineRule="auto"/>
        <w:ind w:left="993" w:hanging="284"/>
        <w:jc w:val="both"/>
        <w:rPr>
          <w:rFonts w:ascii="Times New Roman" w:hAnsi="Times New Roman" w:cs="Times New Roman"/>
        </w:rPr>
      </w:pPr>
      <w:r w:rsidRPr="00F52E20">
        <w:rPr>
          <w:rFonts w:ascii="Times New Roman" w:hAnsi="Times New Roman" w:cs="Times New Roman"/>
        </w:rPr>
        <w:t>koszty pośrednie „Kp” – średnie dla woj. Zachodniopomorskiego,</w:t>
      </w:r>
    </w:p>
    <w:p w14:paraId="05CE6607" w14:textId="77777777" w:rsidR="00034BAE" w:rsidRPr="00F52E20" w:rsidRDefault="00034BAE" w:rsidP="00034BAE">
      <w:pPr>
        <w:pStyle w:val="Akapitzlist"/>
        <w:numPr>
          <w:ilvl w:val="2"/>
          <w:numId w:val="3"/>
        </w:numPr>
        <w:spacing w:after="0" w:line="240" w:lineRule="auto"/>
        <w:ind w:left="993" w:hanging="284"/>
        <w:jc w:val="both"/>
        <w:rPr>
          <w:rFonts w:ascii="Times New Roman" w:hAnsi="Times New Roman" w:cs="Times New Roman"/>
        </w:rPr>
      </w:pPr>
      <w:r w:rsidRPr="00F52E20">
        <w:rPr>
          <w:rFonts w:ascii="Times New Roman" w:hAnsi="Times New Roman" w:cs="Times New Roman"/>
        </w:rPr>
        <w:t>zysk kalkulacyjny „Z” (R+S+Kp) – średnie dla woj. Zachodniopomorskiego,</w:t>
      </w:r>
    </w:p>
    <w:p w14:paraId="5A2CC015" w14:textId="77777777" w:rsidR="00034BAE" w:rsidRPr="00F52E20" w:rsidRDefault="00034BAE" w:rsidP="00034BAE">
      <w:pPr>
        <w:pStyle w:val="Akapitzlist"/>
        <w:numPr>
          <w:ilvl w:val="2"/>
          <w:numId w:val="3"/>
        </w:numPr>
        <w:spacing w:after="0" w:line="240" w:lineRule="auto"/>
        <w:ind w:left="993" w:hanging="284"/>
        <w:jc w:val="both"/>
        <w:rPr>
          <w:rFonts w:ascii="Times New Roman" w:hAnsi="Times New Roman" w:cs="Times New Roman"/>
        </w:rPr>
      </w:pPr>
      <w:r w:rsidRPr="00F52E20">
        <w:rPr>
          <w:rFonts w:ascii="Times New Roman" w:hAnsi="Times New Roman" w:cs="Times New Roman"/>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01D1BF8C" w14:textId="77777777" w:rsidR="00034BAE" w:rsidRPr="00F52E20" w:rsidRDefault="00034BAE" w:rsidP="00034BAE">
      <w:pPr>
        <w:pStyle w:val="Akapitzlist"/>
        <w:numPr>
          <w:ilvl w:val="2"/>
          <w:numId w:val="3"/>
        </w:numPr>
        <w:spacing w:after="0" w:line="240" w:lineRule="auto"/>
        <w:ind w:left="993" w:hanging="284"/>
        <w:jc w:val="both"/>
        <w:rPr>
          <w:rFonts w:ascii="Times New Roman" w:hAnsi="Times New Roman" w:cs="Times New Roman"/>
        </w:rPr>
      </w:pPr>
      <w:r w:rsidRPr="00F52E20">
        <w:rPr>
          <w:rFonts w:ascii="Times New Roman" w:hAnsi="Times New Roman" w:cs="Times New Roman"/>
        </w:rPr>
        <w:t>nakłady rzeczowe – w oparciu o Katalogi Nakładów Rzeczowych KNR,</w:t>
      </w:r>
    </w:p>
    <w:p w14:paraId="66AE1022" w14:textId="77777777" w:rsidR="00034BAE" w:rsidRPr="00F52E20" w:rsidRDefault="00034BAE" w:rsidP="00034BAE">
      <w:pPr>
        <w:pStyle w:val="Akapitzlist"/>
        <w:numPr>
          <w:ilvl w:val="2"/>
          <w:numId w:val="3"/>
        </w:numPr>
        <w:spacing w:after="0" w:line="240" w:lineRule="auto"/>
        <w:ind w:left="993" w:hanging="284"/>
        <w:jc w:val="both"/>
        <w:rPr>
          <w:rFonts w:ascii="Times New Roman" w:hAnsi="Times New Roman" w:cs="Times New Roman"/>
        </w:rPr>
      </w:pPr>
      <w:r w:rsidRPr="00F52E20">
        <w:rPr>
          <w:rFonts w:ascii="Times New Roman" w:hAnsi="Times New Roman" w:cs="Times New Roman"/>
        </w:rPr>
        <w:t>roboty wynikające z ograniczenia zakresu Wykonawca wyceni zgodnie z kosztorysem ofertowym,</w:t>
      </w:r>
    </w:p>
    <w:p w14:paraId="3EADE3FC" w14:textId="77777777" w:rsidR="00034BAE" w:rsidRPr="00F52E20" w:rsidRDefault="00034BAE" w:rsidP="00034BAE">
      <w:pPr>
        <w:pStyle w:val="Akapitzlist"/>
        <w:numPr>
          <w:ilvl w:val="2"/>
          <w:numId w:val="3"/>
        </w:numPr>
        <w:spacing w:after="0" w:line="240" w:lineRule="auto"/>
        <w:ind w:left="993" w:hanging="284"/>
        <w:jc w:val="both"/>
        <w:rPr>
          <w:rFonts w:ascii="Times New Roman" w:hAnsi="Times New Roman" w:cs="Times New Roman"/>
        </w:rPr>
      </w:pPr>
      <w:r w:rsidRPr="00F52E20">
        <w:rPr>
          <w:rFonts w:ascii="Times New Roman" w:hAnsi="Times New Roman" w:cs="Times New Roman"/>
        </w:rPr>
        <w:t>w przypadku robót dla których brak nakładów w KNR, będzie zastosowana wycena indywidualna Wykonawcy, zatwierdzona przez Zamawiającego.</w:t>
      </w:r>
    </w:p>
    <w:p w14:paraId="30102027" w14:textId="77777777" w:rsidR="00034BAE" w:rsidRPr="00F52E20" w:rsidRDefault="00034BAE" w:rsidP="00034BAE">
      <w:pPr>
        <w:pStyle w:val="Akapitzlist"/>
        <w:numPr>
          <w:ilvl w:val="0"/>
          <w:numId w:val="7"/>
        </w:numPr>
        <w:spacing w:after="0" w:line="240" w:lineRule="auto"/>
        <w:ind w:left="709" w:hanging="283"/>
        <w:jc w:val="both"/>
        <w:rPr>
          <w:rFonts w:ascii="Times New Roman" w:hAnsi="Times New Roman" w:cs="Times New Roman"/>
        </w:rPr>
      </w:pPr>
      <w:r w:rsidRPr="00F52E20">
        <w:rPr>
          <w:rFonts w:ascii="Times New Roman" w:hAnsi="Times New Roman" w:cs="Times New Roman"/>
        </w:rPr>
        <w:t xml:space="preserve">w przypadku zmiany wysokości minimalnego wynagrodzenia za pracę albo wysokości minimalnej stawki godzinowej, ustalonych na podstawie przepisów ustawy z dnia                               10 października 2002 r. o minimalnym wynagrodzeniu za pracę (Dz.U. z 2020 r. poz. 2207 </w:t>
      </w:r>
      <w:r w:rsidRPr="00F52E20">
        <w:rPr>
          <w:rFonts w:ascii="Times New Roman" w:hAnsi="Times New Roman" w:cs="Times New Roman"/>
        </w:rPr>
        <w:br/>
        <w:t xml:space="preserve">z późn. zm.), zmianie może ulec Cena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w:t>
      </w:r>
      <w:r w:rsidRPr="00F52E20">
        <w:rPr>
          <w:rFonts w:ascii="Times New Roman" w:hAnsi="Times New Roman" w:cs="Times New Roman"/>
        </w:rPr>
        <w:br/>
        <w:t>z  uwzględnieniem wszystkich obciążeń publicznoprawnych.</w:t>
      </w:r>
    </w:p>
    <w:p w14:paraId="75AE3754" w14:textId="77777777" w:rsidR="00034BAE" w:rsidRPr="00D20DC1" w:rsidRDefault="00034BAE" w:rsidP="00034BAE">
      <w:pPr>
        <w:pStyle w:val="Akapitzlist"/>
        <w:numPr>
          <w:ilvl w:val="0"/>
          <w:numId w:val="4"/>
        </w:numPr>
        <w:spacing w:after="0" w:line="240" w:lineRule="auto"/>
        <w:ind w:left="426" w:hanging="426"/>
        <w:jc w:val="both"/>
        <w:rPr>
          <w:rFonts w:ascii="Times New Roman" w:hAnsi="Times New Roman" w:cs="Times New Roman"/>
        </w:rPr>
      </w:pPr>
      <w:r w:rsidRPr="00D20DC1">
        <w:rPr>
          <w:rFonts w:ascii="Times New Roman" w:hAnsi="Times New Roman" w:cs="Times New Roman"/>
        </w:rPr>
        <w:t>Zamawiający przewiduje możliwość zmiany  (zmniejszenia lub zwiększenia) wysokości wynagrodzenia należnego Wykonawcy na podstawie art. 439 Pzp w przypadku zmiany cen materiałów lub kosztów związanych z realizacją zamówieni, z tym zastrzeżeniem, że:</w:t>
      </w:r>
    </w:p>
    <w:p w14:paraId="378D9670" w14:textId="77777777" w:rsidR="00034BAE" w:rsidRPr="00D20DC1" w:rsidRDefault="00034BAE" w:rsidP="00034BAE">
      <w:pPr>
        <w:pStyle w:val="Akapitzlist"/>
        <w:numPr>
          <w:ilvl w:val="1"/>
          <w:numId w:val="4"/>
        </w:numPr>
        <w:spacing w:after="0" w:line="240" w:lineRule="auto"/>
        <w:ind w:left="709" w:hanging="283"/>
        <w:jc w:val="both"/>
        <w:rPr>
          <w:rFonts w:ascii="Times New Roman" w:hAnsi="Times New Roman" w:cs="Times New Roman"/>
        </w:rPr>
      </w:pPr>
      <w:r w:rsidRPr="00D20DC1">
        <w:rPr>
          <w:rFonts w:ascii="Times New Roman" w:hAnsi="Times New Roman" w:cs="Times New Roman"/>
        </w:rPr>
        <w:t>zmiana jest możliwa po upływie 6 miesięcy obowiązywania umowy (waloryzacja przysługuje Wykonawcy raz na 6 miesięcy),</w:t>
      </w:r>
    </w:p>
    <w:p w14:paraId="4DD12984" w14:textId="77777777" w:rsidR="00034BAE" w:rsidRPr="00D20DC1" w:rsidRDefault="00034BAE" w:rsidP="00034BAE">
      <w:pPr>
        <w:pStyle w:val="Akapitzlist"/>
        <w:numPr>
          <w:ilvl w:val="1"/>
          <w:numId w:val="4"/>
        </w:numPr>
        <w:spacing w:after="0" w:line="240" w:lineRule="auto"/>
        <w:ind w:left="709" w:hanging="283"/>
        <w:jc w:val="both"/>
        <w:rPr>
          <w:rFonts w:ascii="Times New Roman" w:hAnsi="Times New Roman" w:cs="Times New Roman"/>
        </w:rPr>
      </w:pPr>
      <w:r w:rsidRPr="00D20DC1">
        <w:rPr>
          <w:rFonts w:ascii="Times New Roman" w:hAnsi="Times New Roman" w:cs="Times New Roman"/>
        </w:rPr>
        <w:t xml:space="preserve">minimalny </w:t>
      </w:r>
      <w:r w:rsidRPr="00D20DC1">
        <w:rPr>
          <w:rFonts w:ascii="Times New Roman" w:eastAsia="Times New Roman" w:hAnsi="Times New Roman" w:cs="Times New Roman"/>
          <w:iCs/>
          <w:lang w:eastAsia="pl-PL"/>
        </w:rPr>
        <w:t>poziom zmiany ceny materiałów lub kosztów, uprawniający strony umowy do żądania zmiany wynagrodzenia wynosi 5 % w porównaniu z analogicznym miesiącem poprzedniego roku,</w:t>
      </w:r>
    </w:p>
    <w:p w14:paraId="6C329D31" w14:textId="77777777" w:rsidR="00034BAE" w:rsidRPr="00D20DC1" w:rsidRDefault="00034BAE" w:rsidP="00034BAE">
      <w:pPr>
        <w:pStyle w:val="Akapitzlist"/>
        <w:numPr>
          <w:ilvl w:val="1"/>
          <w:numId w:val="4"/>
        </w:numPr>
        <w:spacing w:after="0" w:line="240" w:lineRule="auto"/>
        <w:ind w:left="709" w:hanging="283"/>
        <w:jc w:val="both"/>
        <w:rPr>
          <w:rFonts w:ascii="Times New Roman" w:hAnsi="Times New Roman" w:cs="Times New Roman"/>
        </w:rPr>
      </w:pPr>
      <w:r w:rsidRPr="00D20DC1">
        <w:rPr>
          <w:rFonts w:ascii="Times New Roman" w:eastAsia="Times New Roman" w:hAnsi="Times New Roman" w:cs="Times New Roman"/>
          <w:iCs/>
          <w:lang w:eastAsia="pl-PL"/>
        </w:rPr>
        <w:t>zmiana wysokości wynagrodzenia obejmuje wyłącznie część wynagrodzenia należnego Wykonawcy po upływie 6 miesięcy obowiązywania umowy,</w:t>
      </w:r>
    </w:p>
    <w:p w14:paraId="6CC564BF" w14:textId="77777777" w:rsidR="00034BAE" w:rsidRPr="00D20DC1" w:rsidRDefault="00034BAE" w:rsidP="00034BAE">
      <w:pPr>
        <w:pStyle w:val="Akapitzlist"/>
        <w:numPr>
          <w:ilvl w:val="1"/>
          <w:numId w:val="4"/>
        </w:numPr>
        <w:spacing w:after="0" w:line="240" w:lineRule="auto"/>
        <w:ind w:left="709" w:hanging="283"/>
        <w:jc w:val="both"/>
        <w:rPr>
          <w:rFonts w:ascii="Times New Roman" w:hAnsi="Times New Roman" w:cs="Times New Roman"/>
        </w:rPr>
      </w:pPr>
      <w:r w:rsidRPr="00D20DC1">
        <w:rPr>
          <w:rFonts w:ascii="Times New Roman" w:eastAsia="Times New Roman" w:hAnsi="Times New Roman" w:cs="Times New Roman"/>
          <w:iCs/>
          <w:lang w:eastAsia="pl-PL"/>
        </w:rPr>
        <w:t>waloryzacja będzie odbywać się w oparciu o wskaźnik cen produkcji budowalno-montażowej publikowany przez Prezesa Głównego Urzędy Statystycznego, zwanego dalej Prezesa GUS,</w:t>
      </w:r>
    </w:p>
    <w:p w14:paraId="6BB6EEA4" w14:textId="77777777" w:rsidR="00034BAE" w:rsidRPr="00D20DC1" w:rsidRDefault="00034BAE" w:rsidP="00034BAE">
      <w:pPr>
        <w:pStyle w:val="Akapitzlist"/>
        <w:numPr>
          <w:ilvl w:val="1"/>
          <w:numId w:val="4"/>
        </w:numPr>
        <w:spacing w:after="0" w:line="240" w:lineRule="auto"/>
        <w:ind w:left="709" w:hanging="283"/>
        <w:jc w:val="both"/>
        <w:rPr>
          <w:rFonts w:ascii="Times New Roman" w:hAnsi="Times New Roman" w:cs="Times New Roman"/>
          <w:iCs/>
        </w:rPr>
      </w:pPr>
      <w:r w:rsidRPr="00D20DC1">
        <w:rPr>
          <w:rFonts w:ascii="Times New Roman" w:hAnsi="Times New Roman" w:cs="Times New Roman"/>
          <w:iCs/>
        </w:rPr>
        <w:t>s</w:t>
      </w:r>
      <w:r w:rsidRPr="00D20DC1">
        <w:rPr>
          <w:rFonts w:ascii="Times New Roman" w:eastAsia="Times New Roman" w:hAnsi="Times New Roman" w:cs="Times New Roman"/>
          <w:iCs/>
          <w:lang w:eastAsia="pl-PL"/>
        </w:rPr>
        <w:t>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(Zamawiający wymaga zaktualizowanego kosztorysu ofertowego uwzględniającego zmiany), a także na podstawie komunikatów Prezesa GUS, o których mowa w pkt 4 powyżej,</w:t>
      </w:r>
    </w:p>
    <w:p w14:paraId="63EE0223" w14:textId="77777777" w:rsidR="00034BAE" w:rsidRPr="00D20DC1" w:rsidRDefault="00034BAE" w:rsidP="00034BAE">
      <w:pPr>
        <w:pStyle w:val="Akapitzlist"/>
        <w:numPr>
          <w:ilvl w:val="1"/>
          <w:numId w:val="4"/>
        </w:numPr>
        <w:spacing w:after="0" w:line="240" w:lineRule="auto"/>
        <w:ind w:left="709" w:hanging="283"/>
        <w:jc w:val="both"/>
        <w:rPr>
          <w:rFonts w:ascii="Times New Roman" w:hAnsi="Times New Roman" w:cs="Times New Roman"/>
          <w:iCs/>
        </w:rPr>
      </w:pPr>
      <w:r w:rsidRPr="00D20DC1">
        <w:rPr>
          <w:rFonts w:ascii="Times New Roman" w:eastAsia="Times New Roman" w:hAnsi="Times New Roman" w:cs="Times New Roman"/>
          <w:iCs/>
          <w:lang w:eastAsia="pl-PL"/>
        </w:rPr>
        <w:lastRenderedPageBreak/>
        <w:t xml:space="preserve">maksymalna wartość zmiany wynagrodzenia, jaką dopuszcza zamawiający, to łącznie 10% </w:t>
      </w:r>
      <w:r w:rsidRPr="00D20DC1">
        <w:rPr>
          <w:rFonts w:ascii="Times New Roman" w:eastAsia="Times New Roman" w:hAnsi="Times New Roman" w:cs="Times New Roman"/>
          <w:iCs/>
          <w:lang w:eastAsia="pl-PL"/>
        </w:rPr>
        <w:br/>
        <w:t>w stosunku do wartości całkowitego wynagrodzenia brutto określonego w § 8 ust. 1 umowy,</w:t>
      </w:r>
    </w:p>
    <w:p w14:paraId="3CD4DC98" w14:textId="77777777" w:rsidR="00034BAE" w:rsidRPr="00D20DC1" w:rsidRDefault="00034BAE" w:rsidP="00034BAE">
      <w:pPr>
        <w:pStyle w:val="Akapitzlist"/>
        <w:numPr>
          <w:ilvl w:val="1"/>
          <w:numId w:val="4"/>
        </w:numPr>
        <w:spacing w:after="0" w:line="240" w:lineRule="auto"/>
        <w:ind w:left="709" w:hanging="283"/>
        <w:jc w:val="both"/>
        <w:rPr>
          <w:rFonts w:ascii="Times New Roman" w:hAnsi="Times New Roman" w:cs="Times New Roman"/>
          <w:iCs/>
        </w:rPr>
      </w:pPr>
      <w:r w:rsidRPr="00D20DC1">
        <w:rPr>
          <w:rFonts w:ascii="Times New Roman" w:eastAsia="Times New Roman" w:hAnsi="Times New Roman" w:cs="Times New Roman"/>
          <w:iCs/>
          <w:lang w:eastAsia="pl-PL"/>
        </w:rPr>
        <w:t>w przypadku zatwierdzenia wniosku Wykonawcy o zmianę wysokości wynagrodzenia umownego, Zamawiający dokona zmiany wynagrodzenia umownego Wykonawcy w terminie 30 dni od dnia zatwierdzenia wniosku.</w:t>
      </w:r>
    </w:p>
    <w:p w14:paraId="4D1F91ED" w14:textId="77777777" w:rsidR="00034BAE" w:rsidRPr="00F52E20" w:rsidRDefault="00034BAE" w:rsidP="00034BAE">
      <w:pPr>
        <w:pStyle w:val="Akapitzlist"/>
        <w:numPr>
          <w:ilvl w:val="0"/>
          <w:numId w:val="4"/>
        </w:numPr>
        <w:spacing w:after="0" w:line="240" w:lineRule="auto"/>
        <w:ind w:left="426" w:hanging="426"/>
        <w:jc w:val="both"/>
        <w:rPr>
          <w:rFonts w:ascii="Times New Roman" w:hAnsi="Times New Roman" w:cs="Times New Roman"/>
        </w:rPr>
      </w:pPr>
      <w:r w:rsidRPr="00F52E20">
        <w:rPr>
          <w:rFonts w:ascii="Times New Roman" w:hAnsi="Times New Roman" w:cs="Times New Roman"/>
        </w:rPr>
        <w:t xml:space="preserve">Zmiana skutkująca zmianą terminów dokonywania płatności wynagrodzenia może nastąpić </w:t>
      </w:r>
      <w:r w:rsidRPr="00F52E20">
        <w:rPr>
          <w:rFonts w:ascii="Times New Roman" w:hAnsi="Times New Roman" w:cs="Times New Roman"/>
        </w:rPr>
        <w:br/>
        <w:t>w przypadku, gdy podmioty realizujące na rzecz Wykonawcy usługi lub dostawy niezbędne do wykonania niniejszej umowy, krótszych niż przewidziane pierwotnie, terminów zapłaty lub obowiązku dokonywania przez Wykonawcę przedpłat. W takiej sytuacji dopuszcza się zwiększenie częstotliwości dokonywania płatności częściowych wyłącznie na zasadach określonych w § 9.</w:t>
      </w:r>
    </w:p>
    <w:p w14:paraId="4F2E21B7" w14:textId="77777777" w:rsidR="00034BAE" w:rsidRPr="00F52E20" w:rsidRDefault="00034BAE" w:rsidP="00034BAE">
      <w:pPr>
        <w:pStyle w:val="Akapitzlist"/>
        <w:numPr>
          <w:ilvl w:val="0"/>
          <w:numId w:val="4"/>
        </w:numPr>
        <w:spacing w:after="0" w:line="240" w:lineRule="auto"/>
        <w:ind w:left="426" w:hanging="426"/>
        <w:jc w:val="both"/>
        <w:rPr>
          <w:rFonts w:ascii="Times New Roman" w:hAnsi="Times New Roman" w:cs="Times New Roman"/>
        </w:rPr>
      </w:pPr>
      <w:r w:rsidRPr="00F52E20">
        <w:rPr>
          <w:rFonts w:ascii="Times New Roman" w:hAnsi="Times New Roman" w:cs="Times New Roman"/>
        </w:rPr>
        <w:t xml:space="preserve">Zmiana polegająca na zmianie sposobu świadczenia lub zakresu świadczenia może nastąpić </w:t>
      </w:r>
      <w:r w:rsidRPr="00F52E20">
        <w:rPr>
          <w:rFonts w:ascii="Times New Roman" w:hAnsi="Times New Roman" w:cs="Times New Roman"/>
        </w:rPr>
        <w:br/>
        <w:t>w sytuacji wystąpienia:</w:t>
      </w:r>
    </w:p>
    <w:p w14:paraId="37D0438C" w14:textId="35E90C45" w:rsidR="00034BAE" w:rsidRPr="00F52E20" w:rsidRDefault="00034BAE" w:rsidP="00D11AEF">
      <w:pPr>
        <w:pStyle w:val="Akapitzlist"/>
        <w:numPr>
          <w:ilvl w:val="0"/>
          <w:numId w:val="8"/>
        </w:numPr>
        <w:spacing w:after="0" w:line="240" w:lineRule="auto"/>
        <w:jc w:val="both"/>
        <w:rPr>
          <w:rFonts w:ascii="Times New Roman" w:hAnsi="Times New Roman" w:cs="Times New Roman"/>
        </w:rPr>
      </w:pPr>
      <w:r w:rsidRPr="00F52E20">
        <w:rPr>
          <w:rFonts w:ascii="Times New Roman" w:hAnsi="Times New Roman" w:cs="Times New Roman"/>
        </w:rPr>
        <w:t>konieczności lub uzasadnienia (w</w:t>
      </w:r>
      <w:r w:rsidR="00543294">
        <w:rPr>
          <w:rFonts w:ascii="Times New Roman" w:hAnsi="Times New Roman" w:cs="Times New Roman"/>
        </w:rPr>
        <w:t xml:space="preserve"> </w:t>
      </w:r>
      <w:r w:rsidRPr="00F52E20">
        <w:rPr>
          <w:rFonts w:ascii="Times New Roman" w:hAnsi="Times New Roman" w:cs="Times New Roman"/>
        </w:rPr>
        <w:t>tym funkcjonalno-użytkowego) dla zrealizowania przedmiotu</w:t>
      </w:r>
      <w:r w:rsidR="0089633B">
        <w:rPr>
          <w:rFonts w:ascii="Times New Roman" w:hAnsi="Times New Roman" w:cs="Times New Roman"/>
        </w:rPr>
        <w:t xml:space="preserve"> </w:t>
      </w:r>
      <w:r w:rsidRPr="00F52E20">
        <w:rPr>
          <w:rFonts w:ascii="Times New Roman" w:hAnsi="Times New Roman" w:cs="Times New Roman"/>
        </w:rPr>
        <w:t>umowy przy zastosowaniu innych rozwiąza</w:t>
      </w:r>
      <w:r w:rsidR="0089633B">
        <w:rPr>
          <w:rFonts w:ascii="Times New Roman" w:hAnsi="Times New Roman" w:cs="Times New Roman"/>
        </w:rPr>
        <w:t xml:space="preserve">ń </w:t>
      </w:r>
      <w:r w:rsidRPr="00F52E20">
        <w:rPr>
          <w:rFonts w:ascii="Times New Roman" w:hAnsi="Times New Roman" w:cs="Times New Roman"/>
        </w:rPr>
        <w:t xml:space="preserve">technicznych/technologicznych/materiałowych niż wskazane w dokumentacji </w:t>
      </w:r>
      <w:r w:rsidR="00543294">
        <w:rPr>
          <w:rFonts w:ascii="Times New Roman" w:hAnsi="Times New Roman" w:cs="Times New Roman"/>
        </w:rPr>
        <w:br/>
      </w:r>
      <w:r w:rsidRPr="00F52E20">
        <w:rPr>
          <w:rFonts w:ascii="Times New Roman" w:hAnsi="Times New Roman" w:cs="Times New Roman"/>
        </w:rPr>
        <w:t>technicznej lub w ofercie, w szczególności w sytuacji, gdyby zastosowanie przewidzianych rozwiązań groziło niewykonaniem lub wadliwym wykonaniem przedmiotu umowy;</w:t>
      </w:r>
    </w:p>
    <w:p w14:paraId="4BBC1213" w14:textId="77777777" w:rsidR="00034BAE" w:rsidRPr="00F52E20" w:rsidRDefault="00034BAE" w:rsidP="00034BAE">
      <w:pPr>
        <w:pStyle w:val="Akapitzlist"/>
        <w:numPr>
          <w:ilvl w:val="0"/>
          <w:numId w:val="8"/>
        </w:numPr>
        <w:spacing w:after="0" w:line="240" w:lineRule="auto"/>
        <w:jc w:val="both"/>
        <w:rPr>
          <w:rFonts w:ascii="Times New Roman" w:hAnsi="Times New Roman" w:cs="Times New Roman"/>
        </w:rPr>
      </w:pPr>
      <w:r w:rsidRPr="00F52E20">
        <w:rPr>
          <w:rFonts w:ascii="Times New Roman" w:hAnsi="Times New Roman" w:cs="Times New Roman"/>
        </w:rPr>
        <w:t>konieczności zrealizowania przedmiotu umowy przy zastosowaniu innych rozwiązań technicznych/technologicznych/materiałowych ze względu na zmiany obowiązującego prawa;</w:t>
      </w:r>
    </w:p>
    <w:p w14:paraId="090E2FEF" w14:textId="77777777" w:rsidR="00034BAE" w:rsidRPr="00F52E20" w:rsidRDefault="00034BAE" w:rsidP="00034BAE">
      <w:pPr>
        <w:pStyle w:val="Akapitzlist"/>
        <w:numPr>
          <w:ilvl w:val="0"/>
          <w:numId w:val="8"/>
        </w:numPr>
        <w:spacing w:after="0" w:line="240" w:lineRule="auto"/>
        <w:jc w:val="both"/>
        <w:rPr>
          <w:rFonts w:ascii="Times New Roman" w:hAnsi="Times New Roman" w:cs="Times New Roman"/>
        </w:rPr>
      </w:pPr>
      <w:r w:rsidRPr="00F52E20">
        <w:rPr>
          <w:rFonts w:ascii="Times New Roman" w:hAnsi="Times New Roman" w:cs="Times New Roman"/>
        </w:rPr>
        <w:t>konieczności zrealizowania przedmiotu umowy przy zastosowaniu innych rozwiązań technicznych/technologicznych/materiałowych z uwagi na czasową lub całkowitą niedostępność materiałów lub technologii (np.: zaprzestanie produkcji).</w:t>
      </w:r>
    </w:p>
    <w:p w14:paraId="00518CD0" w14:textId="77777777" w:rsidR="00034BAE" w:rsidRPr="00F52E20" w:rsidRDefault="00034BAE" w:rsidP="00034BAE">
      <w:pPr>
        <w:pStyle w:val="Akapitzlist"/>
        <w:numPr>
          <w:ilvl w:val="0"/>
          <w:numId w:val="4"/>
        </w:numPr>
        <w:spacing w:after="0" w:line="240" w:lineRule="auto"/>
        <w:ind w:left="426" w:hanging="426"/>
        <w:jc w:val="both"/>
        <w:rPr>
          <w:rFonts w:ascii="Times New Roman" w:hAnsi="Times New Roman" w:cs="Times New Roman"/>
        </w:rPr>
      </w:pPr>
      <w:r w:rsidRPr="00F52E20">
        <w:rPr>
          <w:rFonts w:ascii="Times New Roman" w:hAnsi="Times New Roman" w:cs="Times New Roman"/>
        </w:rPr>
        <w:t>Zmiany wskazane w ust. 7 pkt 1 – 3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7 pkt 1 – 3 zmian może być powiązana ze zmianą wynagrodzenia na zasadach określonych w ust. 4 i 5 niniejszego paragrafu.</w:t>
      </w:r>
    </w:p>
    <w:p w14:paraId="5393C8C0" w14:textId="77777777" w:rsidR="00034BAE" w:rsidRPr="00F52E20" w:rsidRDefault="00034BAE" w:rsidP="00034BAE">
      <w:pPr>
        <w:pStyle w:val="Akapitzlist"/>
        <w:numPr>
          <w:ilvl w:val="0"/>
          <w:numId w:val="4"/>
        </w:numPr>
        <w:spacing w:after="0" w:line="240" w:lineRule="auto"/>
        <w:ind w:left="426" w:hanging="426"/>
        <w:jc w:val="both"/>
        <w:rPr>
          <w:rFonts w:ascii="Times New Roman" w:hAnsi="Times New Roman" w:cs="Times New Roman"/>
        </w:rPr>
      </w:pPr>
      <w:r w:rsidRPr="00F52E20">
        <w:rPr>
          <w:rFonts w:ascii="Times New Roman" w:hAnsi="Times New Roman" w:cs="Times New Roman"/>
        </w:rPr>
        <w:t>Zmiana osób sprawujących samodzielne funkcje techniczne, ujętych w wykazie osób złożonym przez Wykonawcę może nastąpić na pisemny wniosek Wykonawcy. Nowe proponowane osoby muszą posiadać uprawniania co najmniej w zakresie określonym w § 4. Zmiana osób wymaga pisemnej zgody Zamawiającego.</w:t>
      </w:r>
    </w:p>
    <w:p w14:paraId="678948A3" w14:textId="77777777" w:rsidR="00034BAE" w:rsidRPr="00F52E20" w:rsidRDefault="00034BAE" w:rsidP="00034BAE">
      <w:pPr>
        <w:pStyle w:val="Akapitzlist"/>
        <w:numPr>
          <w:ilvl w:val="0"/>
          <w:numId w:val="4"/>
        </w:numPr>
        <w:spacing w:after="0" w:line="240" w:lineRule="auto"/>
        <w:ind w:left="426" w:hanging="426"/>
        <w:jc w:val="both"/>
        <w:rPr>
          <w:rFonts w:ascii="Times New Roman" w:hAnsi="Times New Roman" w:cs="Times New Roman"/>
        </w:rPr>
      </w:pPr>
      <w:r w:rsidRPr="00F52E20">
        <w:rPr>
          <w:rFonts w:ascii="Times New Roman" w:hAnsi="Times New Roman" w:cs="Times New Roman"/>
        </w:rPr>
        <w:t xml:space="preserve">Podstawą wprowadzenia zmian wskazanych w ust. 2 – 7 niniejszego paragrafu będzie protokół konieczności zatwierdzony przez Zamawiającego i Wykonawcę. </w:t>
      </w:r>
    </w:p>
    <w:p w14:paraId="18B48A1B" w14:textId="44B7649D" w:rsidR="00034BAE" w:rsidRPr="00F52E20" w:rsidRDefault="00034BAE" w:rsidP="00034BAE">
      <w:pPr>
        <w:pStyle w:val="Akapitzlist"/>
        <w:numPr>
          <w:ilvl w:val="0"/>
          <w:numId w:val="4"/>
        </w:numPr>
        <w:spacing w:after="0" w:line="240" w:lineRule="auto"/>
        <w:ind w:left="426" w:hanging="426"/>
        <w:jc w:val="both"/>
        <w:rPr>
          <w:rFonts w:ascii="Times New Roman" w:hAnsi="Times New Roman" w:cs="Times New Roman"/>
        </w:rPr>
      </w:pPr>
      <w:r w:rsidRPr="00F52E20">
        <w:rPr>
          <w:rFonts w:ascii="Times New Roman" w:hAnsi="Times New Roman" w:cs="Times New Roman"/>
        </w:rPr>
        <w:t xml:space="preserve">W przypadku zaistnienia znacznej rozbieżności pomiędzy harmonogramem rzeczowo-finansowym robót i rzeczywistym terminem realizacji przedmiotu umowy, Wykonawca jest zobowiązany do niezwłocznego udzielenia Zamawiającemu wyjaśnień i uzasadnienia dokonanych zmian harmonogramu oraz wystąpienia o zgodę na dokonanie zmian. W przypadku wyrażenia przez Zamawiającego zgody na aktualizację harmonogramu, Wykonawca dokonuje zmiany i przekazuje zaktualizowany harmonogram Zamawiającemu do akceptacji. Aktualizacji, o której mowa </w:t>
      </w:r>
      <w:r w:rsidR="00BC7506">
        <w:rPr>
          <w:rFonts w:ascii="Times New Roman" w:hAnsi="Times New Roman" w:cs="Times New Roman"/>
        </w:rPr>
        <w:br/>
      </w:r>
      <w:r w:rsidRPr="00F52E20">
        <w:rPr>
          <w:rFonts w:ascii="Times New Roman" w:hAnsi="Times New Roman" w:cs="Times New Roman"/>
        </w:rPr>
        <w:t>w niniejszym ustępie, nie dotyczy zmiany terminu zakończenia przedmiotu umowy.</w:t>
      </w:r>
    </w:p>
    <w:p w14:paraId="6122EF12" w14:textId="3E829172" w:rsidR="00034BAE" w:rsidRPr="00F52E20" w:rsidRDefault="00034BAE" w:rsidP="00034BAE">
      <w:pPr>
        <w:pStyle w:val="Akapitzlist"/>
        <w:numPr>
          <w:ilvl w:val="0"/>
          <w:numId w:val="4"/>
        </w:numPr>
        <w:spacing w:after="0" w:line="240" w:lineRule="auto"/>
        <w:ind w:left="426" w:hanging="426"/>
        <w:jc w:val="both"/>
        <w:rPr>
          <w:rFonts w:ascii="Times New Roman" w:hAnsi="Times New Roman" w:cs="Times New Roman"/>
        </w:rPr>
      </w:pPr>
      <w:r w:rsidRPr="00F52E20">
        <w:rPr>
          <w:rFonts w:ascii="Times New Roman" w:hAnsi="Times New Roman" w:cs="Times New Roman"/>
        </w:rPr>
        <w:t>Zmiany umowy wymagają formy pisemnej pod rygorem nieważności</w:t>
      </w:r>
      <w:r w:rsidR="00F52E20" w:rsidRPr="00F52E20">
        <w:rPr>
          <w:rFonts w:ascii="Times New Roman" w:hAnsi="Times New Roman" w:cs="Times New Roman"/>
        </w:rPr>
        <w:t>.</w:t>
      </w:r>
    </w:p>
    <w:p w14:paraId="55F730B2" w14:textId="77777777" w:rsidR="00473E49" w:rsidRDefault="00473E49" w:rsidP="00473E49">
      <w:pPr>
        <w:autoSpaceDE w:val="0"/>
        <w:autoSpaceDN w:val="0"/>
        <w:adjustRightInd w:val="0"/>
        <w:spacing w:after="0" w:line="240" w:lineRule="auto"/>
        <w:rPr>
          <w:rFonts w:ascii="Times New Roman" w:hAnsi="Times New Roman" w:cs="Times New Roman"/>
          <w:kern w:val="0"/>
        </w:rPr>
      </w:pPr>
    </w:p>
    <w:p w14:paraId="2A862720" w14:textId="255473FC" w:rsidR="008A226F" w:rsidRPr="008A226F" w:rsidRDefault="008A226F" w:rsidP="00D06D3A">
      <w:pPr>
        <w:autoSpaceDE w:val="0"/>
        <w:autoSpaceDN w:val="0"/>
        <w:adjustRightInd w:val="0"/>
        <w:spacing w:after="0" w:line="240" w:lineRule="auto"/>
        <w:jc w:val="center"/>
        <w:rPr>
          <w:rFonts w:ascii="Times New Roman" w:hAnsi="Times New Roman" w:cs="Times New Roman"/>
          <w:kern w:val="0"/>
        </w:rPr>
      </w:pPr>
      <w:r w:rsidRPr="008A226F">
        <w:rPr>
          <w:rFonts w:ascii="Times New Roman" w:hAnsi="Times New Roman" w:cs="Times New Roman"/>
          <w:b/>
          <w:bCs/>
          <w:kern w:val="0"/>
        </w:rPr>
        <w:t>§ 10</w:t>
      </w:r>
      <w:r w:rsidR="00473E49">
        <w:rPr>
          <w:rFonts w:ascii="Times New Roman" w:hAnsi="Times New Roman" w:cs="Times New Roman"/>
          <w:b/>
          <w:bCs/>
          <w:kern w:val="0"/>
        </w:rPr>
        <w:t>.</w:t>
      </w:r>
    </w:p>
    <w:p w14:paraId="7797C213"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b/>
          <w:bCs/>
          <w:kern w:val="0"/>
        </w:rPr>
        <w:t xml:space="preserve">Odstąpienie od umowy </w:t>
      </w:r>
    </w:p>
    <w:p w14:paraId="13FD4FBC"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Zamawiającemu przysługuje prawo odstąpienia i może odstąpić od umowy lub jej części: </w:t>
      </w:r>
    </w:p>
    <w:p w14:paraId="77E8AA72"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a) w razie wystąpienia istotnej zmiany okoliczności powodującej, że wykonanie umowy nie leży w interesie publicznym, czego nie można było przewidzieć w chwili zawarcia umowy, w tym przypadku odstąpienie może nastąpić w terminie 30 dni od powzięcia wiadomości o powyższych okolicznościach </w:t>
      </w:r>
    </w:p>
    <w:p w14:paraId="33DFDEBC" w14:textId="603165AE"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(odstąpienie od umowy nie z winy wykonawcy), nie ponosząc konsekwencji odstąpienia od umowy, </w:t>
      </w:r>
    </w:p>
    <w:p w14:paraId="2E70ADF0"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b) wykonawca nie rozpoczął robót w wyznaczonym przez Zamawiającego terminie tj. od dnia przekazania placu budowy, bez uzasadnionych przyczyn oraz nie kontynuuje ich przez okres co najmniej 10 dni, pomimo wezwania Zamawiającego złożonego na piśmie, lub e-mailem. </w:t>
      </w:r>
    </w:p>
    <w:p w14:paraId="33CD8949"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c) gdy wykonawca nie wykonuje przedmiotu umowy zgodnie z jej postanowieniami. </w:t>
      </w:r>
    </w:p>
    <w:p w14:paraId="6F1878BA"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Zamawiający w razie odstąpienia od umowy z przyczyn, za które Wykonawca nie odpowiada zobowiązany jest do: </w:t>
      </w:r>
    </w:p>
    <w:p w14:paraId="18DC7527"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lastRenderedPageBreak/>
        <w:t xml:space="preserve">a) dokonania odbioru przerwanych robót oraz zapłaty wynagrodzenia za roboty , które zostały wykonane do dnia odstąpienia, </w:t>
      </w:r>
    </w:p>
    <w:p w14:paraId="5C871D20"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b) przyjęcia od Wykonawcy pod swój dozór terenu budowy </w:t>
      </w:r>
    </w:p>
    <w:p w14:paraId="46754B29"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3. Wykonawcy przysługuje prawo odstąpienia od umowy i może odstąpić, jeżeli Zamawiający nie wywiązuje się z obowiązku zapłaty wynagrodzenia (faktur – w przypadku płatności częściowej gdy dotyczy) mimo wezwania – w terminie 1 miesiąca od upływu terminu zapłaty wynagrodzenia określonego w niniejszej umowie. </w:t>
      </w:r>
    </w:p>
    <w:p w14:paraId="1CD14B5F"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W przypadku odstąpienia stron od umowy Wykonawcę obciążają następujące obowiązki szczegółowe: </w:t>
      </w:r>
    </w:p>
    <w:p w14:paraId="24454F6F"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a) w terminie 7 dni od daty odstąpienia od umowy Wykonawca przy udziale Zamawiającego sporządzi szczegółowy protokół inwentaryzacji ( opis rzeczowy i finansowy wykonanych robót) robót wg stanu na dzień odstąpienia, </w:t>
      </w:r>
    </w:p>
    <w:p w14:paraId="42D77657" w14:textId="1B95AEB6" w:rsid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b) Wykonawca zabezpieczy przerwane roboty w zakresie obustronnie uzgodnionym na koszt strony, która odstąpiła od umowy,</w:t>
      </w:r>
      <w:r w:rsidR="008031E7">
        <w:rPr>
          <w:rFonts w:ascii="Times New Roman" w:hAnsi="Times New Roman" w:cs="Times New Roman"/>
          <w:kern w:val="0"/>
        </w:rPr>
        <w:t xml:space="preserve"> </w:t>
      </w:r>
      <w:r w:rsidRPr="008A226F">
        <w:rPr>
          <w:rFonts w:ascii="Times New Roman" w:hAnsi="Times New Roman" w:cs="Times New Roman"/>
          <w:kern w:val="0"/>
        </w:rPr>
        <w:t xml:space="preserve">Wykonawca zgłosi do dokonania przez Zamawiającego odbioru robót przerwanych oraz robót zabezpieczających, jeżeli odstąpienie od umowy nastąpiło z przyczyn, za które Wykonawca nie odpowiada. Odstąpienie od umowy następuje w formie pisemnej pod rygorem nieważności takiego oświadczenia i powinno zawierać uzasadnienie. </w:t>
      </w:r>
    </w:p>
    <w:p w14:paraId="509BDED6" w14:textId="77777777" w:rsidR="00D974C8" w:rsidRPr="00D974C8" w:rsidRDefault="00D974C8" w:rsidP="00F7475F">
      <w:pPr>
        <w:autoSpaceDE w:val="0"/>
        <w:autoSpaceDN w:val="0"/>
        <w:adjustRightInd w:val="0"/>
        <w:spacing w:after="0" w:line="240" w:lineRule="auto"/>
        <w:jc w:val="both"/>
        <w:rPr>
          <w:rFonts w:ascii="Times New Roman" w:hAnsi="Times New Roman" w:cs="Times New Roman"/>
          <w:kern w:val="0"/>
          <w:sz w:val="16"/>
          <w:szCs w:val="16"/>
        </w:rPr>
      </w:pPr>
    </w:p>
    <w:p w14:paraId="5EE3BD06" w14:textId="70A0EE12" w:rsidR="008A226F" w:rsidRPr="008A226F" w:rsidRDefault="008A226F" w:rsidP="00D06D3A">
      <w:pPr>
        <w:autoSpaceDE w:val="0"/>
        <w:autoSpaceDN w:val="0"/>
        <w:adjustRightInd w:val="0"/>
        <w:spacing w:after="0" w:line="240" w:lineRule="auto"/>
        <w:jc w:val="center"/>
        <w:rPr>
          <w:rFonts w:ascii="Times New Roman" w:hAnsi="Times New Roman" w:cs="Times New Roman"/>
          <w:kern w:val="0"/>
        </w:rPr>
      </w:pPr>
      <w:r w:rsidRPr="008A226F">
        <w:rPr>
          <w:rFonts w:ascii="Times New Roman" w:hAnsi="Times New Roman" w:cs="Times New Roman"/>
          <w:b/>
          <w:bCs/>
          <w:kern w:val="0"/>
        </w:rPr>
        <w:t>§ 11</w:t>
      </w:r>
      <w:r w:rsidR="00473E49">
        <w:rPr>
          <w:rFonts w:ascii="Times New Roman" w:hAnsi="Times New Roman" w:cs="Times New Roman"/>
          <w:b/>
          <w:bCs/>
          <w:kern w:val="0"/>
        </w:rPr>
        <w:t>.</w:t>
      </w:r>
    </w:p>
    <w:p w14:paraId="61D76BB7"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b/>
          <w:bCs/>
          <w:kern w:val="0"/>
        </w:rPr>
        <w:t xml:space="preserve">Kary umowne </w:t>
      </w:r>
    </w:p>
    <w:p w14:paraId="204C31D6"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Strony ustalają, że formą odszkodowania będą kary umowne z następujących tytułów: </w:t>
      </w:r>
    </w:p>
    <w:p w14:paraId="4B4877FF" w14:textId="3D654D0A"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Wykonawca zapłaci Zamawiającemu kary umowne: </w:t>
      </w:r>
    </w:p>
    <w:p w14:paraId="36305811" w14:textId="5819786E"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a) za nieuzasadnioną zwłokę w zakończeniu przedmiotu umowy, jak również za zwłokę w zakończeniu poszczególnych etapów wyszczególnionych w harmonogramie rzeczowo-finansowo-terminowym </w:t>
      </w:r>
      <w:r w:rsidR="00636FCF">
        <w:rPr>
          <w:rFonts w:ascii="Times New Roman" w:hAnsi="Times New Roman" w:cs="Times New Roman"/>
          <w:kern w:val="0"/>
        </w:rPr>
        <w:br/>
      </w:r>
      <w:r w:rsidRPr="008A226F">
        <w:rPr>
          <w:rFonts w:ascii="Times New Roman" w:hAnsi="Times New Roman" w:cs="Times New Roman"/>
          <w:kern w:val="0"/>
        </w:rPr>
        <w:t xml:space="preserve">i zaakceptowanego przez strony (Zamawiający, Wykonawca) w niniejszej umowie, kara w wysokości 0,2 % wynagrodzenia brutto Wykonawcy, o którym mowa w § 7 umowy za każdy dzień zwłoki terminu wykonania tego zadania, jak również etapu wyszczególnionego w ww. harmonogramie – w wysokości 0,2% wartości wynagrodzenia brutto tego etapu za każdy dzień zwłoki, </w:t>
      </w:r>
    </w:p>
    <w:p w14:paraId="37B8A720" w14:textId="7EE6C959"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b) za odstąpienie od umowy wykonawcy, lub zamawiającego, z przyczyn niezależnych od zamawiającego , jak również nie wykonanie lub nienależyte wykonanie przedmiotu niniejszej umowy wykonawca zapłaci karę umowną w wysokości 10% wynagrodzenia brutto umowy, </w:t>
      </w:r>
    </w:p>
    <w:p w14:paraId="41F03929"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c) w przypadku, gdy wykonawca, którego ofertę wybrano jako najkorzystniejszą będzie uchylał się od zawarcia umowy w sprawie zamówienia publicznego , Zamawiający dokona wyboru oferty najkorzystniejszej spośród pozostałych ofert bez przeprowadzania ich ponownego badania i oceny, natomiast wykonawca uchylający się od zawarcia umowy zapłaci odszkodowanie w wysokości 20% wartości brutto ceny swojej oferty. </w:t>
      </w:r>
    </w:p>
    <w:p w14:paraId="37CDBF20"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d) za brak zapłaty lub nieterminową zapłatę wynagrodzenia należnego podwykonawcom lub dalszym podwykonawcom – w wysokości 3 000 złotych za każde zdarzenie, </w:t>
      </w:r>
    </w:p>
    <w:p w14:paraId="6B29F14F"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e) za nie przedłożenie do zaakceptowania projektu umowy o podwykonawstwo, której przedmiotem są roboty budowlane lub projektu jej zmiany – w wysokości 2 000 złotych za każde zdarzenie, </w:t>
      </w:r>
    </w:p>
    <w:p w14:paraId="431B56DD"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f) za nie przedłożenie poświadczonej za zgodność z oryginałem kopii umowy o podwykonawstwo lub jej zmiany – w wysokości 2 000 złotych za każde zdarzenie, </w:t>
      </w:r>
    </w:p>
    <w:p w14:paraId="0AE03D2C"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g) za brak zmiany umowy o podwykonawstwo w zakresie terminu zapłaty - w wysokości 2 000 złotych za każde zdarzenie. </w:t>
      </w:r>
    </w:p>
    <w:p w14:paraId="57976F24"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h) z tytułu niespełnienia przez wykonawcę lub podwykonawcę wymogu zatrudnienia na podstawie umowy o pracę osób wykonujących wskazane w punkcie 6 ppkt a siwz) czynności, zamawiający przewiduje sankcje w postaci obowiązku zapłaty przez wykonawcę kar umownych w wysokości 500 złotych, za każdy stwierdzony przypadek. </w:t>
      </w:r>
    </w:p>
    <w:p w14:paraId="678F8DB8"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Jeżeli kara umowna nie pokrywa poniesionej szkody Zamawiający może dochodzić odszkodowania uzupełniającego na zasadach określonych w art. 471 Kodeksu Cywilnego. </w:t>
      </w:r>
    </w:p>
    <w:p w14:paraId="093CBD4A"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3. Roszczenie o zapłatę kar umownych z tytułu zwłoki, ustalonych za każdy rozpoczęty dzień zwłoki staje się wymagalne: </w:t>
      </w:r>
    </w:p>
    <w:p w14:paraId="7A367381"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a) za pierwszy rozpoczęty dzień zwłoki - w tym dniu, </w:t>
      </w:r>
    </w:p>
    <w:p w14:paraId="15FA21D7"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b) za każdy następny rozpoczęty dzień zwłoki - odpowiednio w każdym z tych dni. </w:t>
      </w:r>
    </w:p>
    <w:p w14:paraId="37F0DFE4"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4. Zmawiający może usunąć w zastępstwie Wykonawcy, na jego koszt i ryzyko wady nieusunięte w terminie ustalonym w § 8 pkt 5 umowy. Zamawiający ma obowiązek uprzedniego poinformowania </w:t>
      </w:r>
      <w:r w:rsidRPr="008A226F">
        <w:rPr>
          <w:rFonts w:ascii="Times New Roman" w:hAnsi="Times New Roman" w:cs="Times New Roman"/>
          <w:kern w:val="0"/>
        </w:rPr>
        <w:lastRenderedPageBreak/>
        <w:t xml:space="preserve">Wykonawcy o zamiarze zastępczego usunięcia wad. Zastępcze usunięcie wady nie zwalnia z obowiązku zapłaty kar umownych, które naliczane są do momentu zastępczego usunięcia wady. </w:t>
      </w:r>
    </w:p>
    <w:p w14:paraId="2EC9FCCE"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5. W przypadku nieuzasadnionego odstąpienia od Umowy przez Zamawiającego nie spowodowanego winą Wykonawcy zapłaci on Wykonawcy wynagrodzenie należne z tytułu wykonania części przedmiotu umowy, udokumentowane i potwierdzone przez Zamawiającego i karę w wysokości 10% wartości wynagrodzenia Wykonawcy robót niewykonanych na dzień odstąpienia, z wyłączeniem przypadku określonego w § 10 pkt 1 ppkt a. </w:t>
      </w:r>
    </w:p>
    <w:p w14:paraId="15F42F8C"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6. W przypadku zwłoki w zapłacie faktur Wykonawcy przysługuje prawo do naliczenia odsetek ustawowych. </w:t>
      </w:r>
    </w:p>
    <w:p w14:paraId="2B54BCE2" w14:textId="71AA902B" w:rsidR="008A226F" w:rsidRPr="008A226F" w:rsidRDefault="008A226F" w:rsidP="00F7475F">
      <w:pPr>
        <w:autoSpaceDE w:val="0"/>
        <w:autoSpaceDN w:val="0"/>
        <w:adjustRightInd w:val="0"/>
        <w:spacing w:after="0" w:line="240" w:lineRule="auto"/>
        <w:jc w:val="both"/>
        <w:rPr>
          <w:rFonts w:ascii="Cambria" w:hAnsi="Cambria"/>
          <w:kern w:val="0"/>
          <w:sz w:val="24"/>
          <w:szCs w:val="24"/>
        </w:rPr>
      </w:pPr>
      <w:r w:rsidRPr="008A226F">
        <w:rPr>
          <w:rFonts w:ascii="Times New Roman" w:hAnsi="Times New Roman" w:cs="Times New Roman"/>
          <w:kern w:val="0"/>
        </w:rPr>
        <w:t xml:space="preserve">7. Wypłata kar umownych nie zwalnia od odpowiedzialności odszkodowawczej na zasadach ogólnych kodeksu cywilnego. Jeżeli na skutek nie wykonania, lub nienależytego wykonania prze wykonawcę zobowiązań umownych powstanie szkoda przewyższająca zastrzeżoną kwotę karą umowną , bądź szkoda powstanie z innych przyczyn niż zastrzeżona karą, zamawiającemu przysługuje prawo </w:t>
      </w:r>
    </w:p>
    <w:p w14:paraId="6CDEE18C"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dochodzenia odszkodowania do wysokości rzeczywistej szkody. </w:t>
      </w:r>
    </w:p>
    <w:p w14:paraId="3D7FA195" w14:textId="77777777" w:rsidR="008A226F" w:rsidRPr="008A226F" w:rsidRDefault="008A226F" w:rsidP="00F7475F">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8. Zamawiający potrąci kary umowne z faktury bez konieczności wzywania wykonawcy do zapłaty. </w:t>
      </w:r>
    </w:p>
    <w:p w14:paraId="6466B65B" w14:textId="77777777" w:rsidR="008A226F" w:rsidRPr="008A226F" w:rsidRDefault="008A226F" w:rsidP="008A226F">
      <w:pPr>
        <w:autoSpaceDE w:val="0"/>
        <w:autoSpaceDN w:val="0"/>
        <w:adjustRightInd w:val="0"/>
        <w:spacing w:after="0" w:line="240" w:lineRule="auto"/>
        <w:rPr>
          <w:rFonts w:ascii="Times New Roman" w:hAnsi="Times New Roman" w:cs="Times New Roman"/>
          <w:kern w:val="0"/>
        </w:rPr>
      </w:pPr>
    </w:p>
    <w:p w14:paraId="536EAA1B" w14:textId="7D9E35BF" w:rsidR="008A226F" w:rsidRPr="008A226F" w:rsidRDefault="008A226F" w:rsidP="00EE2436">
      <w:pPr>
        <w:autoSpaceDE w:val="0"/>
        <w:autoSpaceDN w:val="0"/>
        <w:adjustRightInd w:val="0"/>
        <w:spacing w:after="0" w:line="240" w:lineRule="auto"/>
        <w:jc w:val="center"/>
        <w:rPr>
          <w:rFonts w:ascii="Times New Roman" w:hAnsi="Times New Roman" w:cs="Times New Roman"/>
          <w:kern w:val="0"/>
        </w:rPr>
      </w:pPr>
      <w:r w:rsidRPr="008A226F">
        <w:rPr>
          <w:rFonts w:ascii="Times New Roman" w:hAnsi="Times New Roman" w:cs="Times New Roman"/>
          <w:b/>
          <w:bCs/>
          <w:kern w:val="0"/>
        </w:rPr>
        <w:t>§ 12</w:t>
      </w:r>
      <w:r w:rsidR="00EE2436">
        <w:rPr>
          <w:rFonts w:ascii="Times New Roman" w:hAnsi="Times New Roman" w:cs="Times New Roman"/>
          <w:b/>
          <w:bCs/>
          <w:kern w:val="0"/>
        </w:rPr>
        <w:t>.</w:t>
      </w:r>
    </w:p>
    <w:p w14:paraId="5780C0F9" w14:textId="77777777" w:rsidR="008A226F" w:rsidRPr="008A226F" w:rsidRDefault="008A226F" w:rsidP="008A226F">
      <w:pPr>
        <w:autoSpaceDE w:val="0"/>
        <w:autoSpaceDN w:val="0"/>
        <w:adjustRightInd w:val="0"/>
        <w:spacing w:after="0" w:line="240" w:lineRule="auto"/>
        <w:rPr>
          <w:rFonts w:ascii="Times New Roman" w:hAnsi="Times New Roman" w:cs="Times New Roman"/>
          <w:kern w:val="0"/>
        </w:rPr>
      </w:pPr>
      <w:r w:rsidRPr="008A226F">
        <w:rPr>
          <w:rFonts w:ascii="Times New Roman" w:hAnsi="Times New Roman" w:cs="Times New Roman"/>
          <w:b/>
          <w:bCs/>
          <w:kern w:val="0"/>
        </w:rPr>
        <w:t xml:space="preserve">Siła wyższa </w:t>
      </w:r>
    </w:p>
    <w:p w14:paraId="0177F145" w14:textId="77777777" w:rsidR="008A226F" w:rsidRPr="008A226F" w:rsidRDefault="008A226F" w:rsidP="00445E0B">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Strony będą zwolnione od odpowiedzialności za niewykonanie lub nienależyte wykonanie zobowiązań wynikających z Umowy, o ile niewykonanie lub nienależyte wykonanie zobowiązania nastąpiło wskutek siły wyższej w rozumieniu Kodeksu cywilnego. </w:t>
      </w:r>
    </w:p>
    <w:p w14:paraId="716F8B40" w14:textId="77777777" w:rsidR="008A226F" w:rsidRPr="008A226F" w:rsidRDefault="008A226F" w:rsidP="00445E0B">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Strona, która zamierza żądać zwolnienia z odpowiedzialności z powodu siły wyższej zobowiązana jest powiadomić drugą Stronę na piśmie, bez zbędnej zwłoki, o jej zajściu i ustaniu. </w:t>
      </w:r>
    </w:p>
    <w:p w14:paraId="5F3E1661" w14:textId="77777777" w:rsidR="008A226F" w:rsidRDefault="008A226F" w:rsidP="00445E0B">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3. Zaistnienie siły wyższej powinno być udokumentowane przez Stronę powołującą się na nią. </w:t>
      </w:r>
    </w:p>
    <w:p w14:paraId="1A4C3F21" w14:textId="77777777" w:rsidR="00B02C15" w:rsidRDefault="00B02C15" w:rsidP="008A226F">
      <w:pPr>
        <w:autoSpaceDE w:val="0"/>
        <w:autoSpaceDN w:val="0"/>
        <w:adjustRightInd w:val="0"/>
        <w:spacing w:after="0" w:line="240" w:lineRule="auto"/>
        <w:rPr>
          <w:rFonts w:ascii="Times New Roman" w:hAnsi="Times New Roman" w:cs="Times New Roman"/>
          <w:kern w:val="0"/>
        </w:rPr>
      </w:pPr>
    </w:p>
    <w:p w14:paraId="49DB1179" w14:textId="7A17F0A3" w:rsidR="00B02C15" w:rsidRDefault="00B02C15" w:rsidP="00B02C15">
      <w:pPr>
        <w:spacing w:after="0" w:line="240" w:lineRule="auto"/>
        <w:jc w:val="center"/>
        <w:rPr>
          <w:rFonts w:ascii="Times New Roman" w:hAnsi="Times New Roman" w:cs="Times New Roman"/>
          <w:b/>
          <w:bCs/>
        </w:rPr>
      </w:pPr>
      <w:r w:rsidRPr="00B02C15">
        <w:rPr>
          <w:rFonts w:ascii="Times New Roman" w:hAnsi="Times New Roman" w:cs="Times New Roman"/>
          <w:b/>
          <w:bCs/>
        </w:rPr>
        <w:t>§ 13.</w:t>
      </w:r>
    </w:p>
    <w:p w14:paraId="0168C344" w14:textId="145196F5" w:rsidR="00B02C15" w:rsidRPr="00B02C15" w:rsidRDefault="003D6C97" w:rsidP="00B02C15">
      <w:pPr>
        <w:spacing w:after="0" w:line="240" w:lineRule="auto"/>
        <w:rPr>
          <w:rFonts w:ascii="Times New Roman" w:hAnsi="Times New Roman" w:cs="Times New Roman"/>
          <w:b/>
          <w:bCs/>
        </w:rPr>
      </w:pPr>
      <w:r>
        <w:rPr>
          <w:rFonts w:ascii="Times New Roman" w:hAnsi="Times New Roman" w:cs="Times New Roman"/>
          <w:b/>
          <w:bCs/>
        </w:rPr>
        <w:t>Zabezpieczenie</w:t>
      </w:r>
    </w:p>
    <w:p w14:paraId="743A1F34" w14:textId="4FB93CDE" w:rsidR="00B02C15" w:rsidRPr="00B02C15" w:rsidRDefault="00B02C15" w:rsidP="00B02C15">
      <w:pPr>
        <w:pStyle w:val="Akapitzlist"/>
        <w:numPr>
          <w:ilvl w:val="0"/>
          <w:numId w:val="10"/>
        </w:numPr>
        <w:spacing w:after="0" w:line="240" w:lineRule="auto"/>
        <w:ind w:left="284" w:hanging="284"/>
        <w:jc w:val="both"/>
        <w:rPr>
          <w:rFonts w:ascii="Times New Roman" w:hAnsi="Times New Roman" w:cs="Times New Roman"/>
        </w:rPr>
      </w:pPr>
      <w:r w:rsidRPr="00B02C15">
        <w:rPr>
          <w:rFonts w:ascii="Times New Roman" w:hAnsi="Times New Roman" w:cs="Times New Roman"/>
        </w:rPr>
        <w:t>W celu zapewnienia należytego wykonania umowy, ustanawia się zabezpieczenie, które Wykonawca wniósł przed zawarciem umowy w wysokości 5% wynagrodzenia brutto określonego w </w:t>
      </w:r>
      <w:r w:rsidRPr="004E1664">
        <w:rPr>
          <w:rFonts w:ascii="Times New Roman" w:hAnsi="Times New Roman" w:cs="Times New Roman"/>
        </w:rPr>
        <w:t xml:space="preserve">§ </w:t>
      </w:r>
      <w:r w:rsidR="00DF5B24" w:rsidRPr="004E1664">
        <w:rPr>
          <w:rFonts w:ascii="Times New Roman" w:hAnsi="Times New Roman" w:cs="Times New Roman"/>
        </w:rPr>
        <w:t xml:space="preserve">7 </w:t>
      </w:r>
      <w:r w:rsidRPr="004E1664">
        <w:rPr>
          <w:rFonts w:ascii="Times New Roman" w:hAnsi="Times New Roman" w:cs="Times New Roman"/>
        </w:rPr>
        <w:t>ust. 1 umowy, tj. na kwotę</w:t>
      </w:r>
      <w:r w:rsidR="00DF5B24" w:rsidRPr="004E1664">
        <w:rPr>
          <w:rFonts w:ascii="Times New Roman" w:hAnsi="Times New Roman" w:cs="Times New Roman"/>
        </w:rPr>
        <w:t xml:space="preserve"> ………….</w:t>
      </w:r>
      <w:r w:rsidRPr="004E1664">
        <w:rPr>
          <w:rFonts w:ascii="Times New Roman" w:hAnsi="Times New Roman" w:cs="Times New Roman"/>
          <w:b/>
          <w:bCs/>
        </w:rPr>
        <w:t xml:space="preserve"> zł</w:t>
      </w:r>
      <w:r w:rsidRPr="004E1664">
        <w:rPr>
          <w:rFonts w:ascii="Times New Roman" w:hAnsi="Times New Roman" w:cs="Times New Roman"/>
        </w:rPr>
        <w:t xml:space="preserve">, (słownie: </w:t>
      </w:r>
      <w:r w:rsidR="00004ED6" w:rsidRPr="004E1664">
        <w:rPr>
          <w:rFonts w:ascii="Times New Roman" w:hAnsi="Times New Roman" w:cs="Times New Roman"/>
        </w:rPr>
        <w:t>………………………………………………………</w:t>
      </w:r>
      <w:r w:rsidRPr="004E1664">
        <w:rPr>
          <w:rFonts w:ascii="Times New Roman" w:hAnsi="Times New Roman" w:cs="Times New Roman"/>
        </w:rPr>
        <w:t>).</w:t>
      </w:r>
    </w:p>
    <w:p w14:paraId="74CBFC55" w14:textId="29B8CB3A" w:rsidR="00B02C15" w:rsidRPr="00B02C15" w:rsidRDefault="00B02C15" w:rsidP="00B02C15">
      <w:pPr>
        <w:pStyle w:val="Akapitzlist"/>
        <w:numPr>
          <w:ilvl w:val="0"/>
          <w:numId w:val="10"/>
        </w:numPr>
        <w:spacing w:after="0" w:line="240" w:lineRule="auto"/>
        <w:ind w:left="284" w:hanging="284"/>
        <w:jc w:val="both"/>
        <w:rPr>
          <w:rFonts w:ascii="Times New Roman" w:hAnsi="Times New Roman" w:cs="Times New Roman"/>
        </w:rPr>
      </w:pPr>
      <w:r w:rsidRPr="00B02C15">
        <w:rPr>
          <w:rFonts w:ascii="Times New Roman" w:hAnsi="Times New Roman" w:cs="Times New Roman"/>
        </w:rPr>
        <w:t xml:space="preserve">Wykonawca wniósł zabezpieczenie w formie </w:t>
      </w:r>
      <w:r w:rsidR="005E5C53">
        <w:rPr>
          <w:rFonts w:ascii="Times New Roman" w:hAnsi="Times New Roman" w:cs="Times New Roman"/>
        </w:rPr>
        <w:t>……………………………………………………….</w:t>
      </w:r>
    </w:p>
    <w:p w14:paraId="509C3F31" w14:textId="77777777" w:rsidR="00B02C15" w:rsidRPr="00B02C15" w:rsidRDefault="00B02C15" w:rsidP="00B02C15">
      <w:pPr>
        <w:pStyle w:val="Akapitzlist"/>
        <w:numPr>
          <w:ilvl w:val="0"/>
          <w:numId w:val="10"/>
        </w:numPr>
        <w:spacing w:after="0" w:line="240" w:lineRule="auto"/>
        <w:ind w:left="284" w:hanging="284"/>
        <w:jc w:val="both"/>
        <w:rPr>
          <w:rFonts w:ascii="Times New Roman" w:hAnsi="Times New Roman" w:cs="Times New Roman"/>
        </w:rPr>
      </w:pPr>
      <w:r w:rsidRPr="00B02C15">
        <w:rPr>
          <w:rFonts w:ascii="Times New Roman" w:hAnsi="Times New Roman" w:cs="Times New Roman"/>
        </w:rPr>
        <w:t>Wniesione zabezpieczenie przeznaczone jest na zabezpieczenie roszczeń z tytułu niewykonania lub nienależytego wykonania umowy przez Wykonawcę, w tym usunięcia wad, w szczególności roszczeń Zamawiającego wobec Wykonawcy o zapłatę kar umownych.</w:t>
      </w:r>
    </w:p>
    <w:p w14:paraId="15310D73" w14:textId="77777777" w:rsidR="00B02C15" w:rsidRPr="00B02C15" w:rsidRDefault="00B02C15" w:rsidP="00B02C15">
      <w:pPr>
        <w:pStyle w:val="Akapitzlist"/>
        <w:numPr>
          <w:ilvl w:val="0"/>
          <w:numId w:val="10"/>
        </w:numPr>
        <w:spacing w:after="0" w:line="240" w:lineRule="auto"/>
        <w:ind w:left="284" w:hanging="284"/>
        <w:jc w:val="both"/>
        <w:rPr>
          <w:rFonts w:ascii="Times New Roman" w:hAnsi="Times New Roman" w:cs="Times New Roman"/>
        </w:rPr>
      </w:pPr>
      <w:r w:rsidRPr="00B02C15">
        <w:rPr>
          <w:rFonts w:ascii="Times New Roman" w:hAnsi="Times New Roman" w:cs="Times New Roman"/>
        </w:rPr>
        <w:t>W przypadku wniesienia zabezpieczenia w formie gwarancji bankowej, ubezpieczeniowej lub poręczenia lub zamiaru zmiany rodzaju zabezpieczenia na gwarancję bankową, ubezpieczeniową lub poręczenie, winny one być zgodne z zapisami niniejszej umowy. Z treści gwarancji/poręczeń musi zatem w szczególności jednoznacznie wynikać:</w:t>
      </w:r>
    </w:p>
    <w:p w14:paraId="15DDB5AB" w14:textId="77777777" w:rsidR="00B02C15" w:rsidRPr="00B02C15" w:rsidRDefault="00B02C15" w:rsidP="00B02C15">
      <w:pPr>
        <w:pStyle w:val="Akapitzlist"/>
        <w:numPr>
          <w:ilvl w:val="0"/>
          <w:numId w:val="11"/>
        </w:numPr>
        <w:spacing w:after="0" w:line="240" w:lineRule="auto"/>
        <w:jc w:val="both"/>
        <w:rPr>
          <w:rFonts w:ascii="Times New Roman" w:hAnsi="Times New Roman" w:cs="Times New Roman"/>
        </w:rPr>
      </w:pPr>
      <w:r w:rsidRPr="00B02C15">
        <w:rPr>
          <w:rFonts w:ascii="Times New Roman" w:hAnsi="Times New Roman" w:cs="Times New Roman"/>
        </w:rPr>
        <w:t>zobowiązanie gwaranta/poręczyciela (np. banku, zakładu ubezpieczeń) do zapłaty do wysokości określonej w gwarancji/poręczeniu kwoty, nieodwołanie i bezwarunkowo na pierwsze żądanie Zamawiającego zawierające oświadczenie, że zaistniały okoliczności związane z wykonaniem lub nienależytym wykonaniem umowy,</w:t>
      </w:r>
    </w:p>
    <w:p w14:paraId="758F2022" w14:textId="77777777" w:rsidR="00B02C15" w:rsidRPr="00B02C15" w:rsidRDefault="00B02C15" w:rsidP="00B02C15">
      <w:pPr>
        <w:pStyle w:val="Akapitzlist"/>
        <w:numPr>
          <w:ilvl w:val="0"/>
          <w:numId w:val="11"/>
        </w:numPr>
        <w:spacing w:after="0" w:line="240" w:lineRule="auto"/>
        <w:jc w:val="both"/>
        <w:rPr>
          <w:rFonts w:ascii="Times New Roman" w:hAnsi="Times New Roman" w:cs="Times New Roman"/>
        </w:rPr>
      </w:pPr>
      <w:r w:rsidRPr="00B02C15">
        <w:rPr>
          <w:rFonts w:ascii="Times New Roman" w:hAnsi="Times New Roman" w:cs="Times New Roman"/>
        </w:rPr>
        <w:t xml:space="preserve">termin obowiązywania gwarancji poręczenia, z zastrzeżeniem, że termin ten musi uwzględniać maksymalne terminy: zakończenia realizacji całości przedmiotu umowy, przystąpienia do czynności odbioru końcowego oraz terminy, o których mowa w ust. 6 poniżej. </w:t>
      </w:r>
    </w:p>
    <w:p w14:paraId="0ED0AF57" w14:textId="77777777" w:rsidR="00B02C15" w:rsidRPr="00B02C15" w:rsidRDefault="00B02C15" w:rsidP="00B02C15">
      <w:pPr>
        <w:pStyle w:val="Akapitzlist"/>
        <w:numPr>
          <w:ilvl w:val="0"/>
          <w:numId w:val="10"/>
        </w:numPr>
        <w:spacing w:after="0" w:line="240" w:lineRule="auto"/>
        <w:ind w:left="284" w:hanging="284"/>
        <w:jc w:val="both"/>
        <w:rPr>
          <w:rFonts w:ascii="Times New Roman" w:hAnsi="Times New Roman" w:cs="Times New Roman"/>
        </w:rPr>
      </w:pPr>
      <w:r w:rsidRPr="00B02C15">
        <w:rPr>
          <w:rFonts w:ascii="Times New Roman" w:hAnsi="Times New Roman" w:cs="Times New Roman"/>
        </w:rPr>
        <w:t>W przypadku zamiaru zmiany rodzaju zabezpieczenia na zabezpieczenie wnoszone w pieniądzu należy je wnieść na rachunek bankowy wskazany przez Zamawiającego.</w:t>
      </w:r>
    </w:p>
    <w:p w14:paraId="76E36129" w14:textId="77777777" w:rsidR="00B02C15" w:rsidRPr="00B02C15" w:rsidRDefault="00B02C15" w:rsidP="00B02C15">
      <w:pPr>
        <w:pStyle w:val="Akapitzlist"/>
        <w:numPr>
          <w:ilvl w:val="0"/>
          <w:numId w:val="10"/>
        </w:numPr>
        <w:spacing w:after="0" w:line="240" w:lineRule="auto"/>
        <w:ind w:left="284" w:hanging="284"/>
        <w:jc w:val="both"/>
        <w:rPr>
          <w:rFonts w:ascii="Times New Roman" w:hAnsi="Times New Roman" w:cs="Times New Roman"/>
        </w:rPr>
      </w:pPr>
      <w:r w:rsidRPr="00B02C15">
        <w:rPr>
          <w:rFonts w:ascii="Times New Roman" w:hAnsi="Times New Roman" w:cs="Times New Roman"/>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maja lub mogą mieć wpływ na moc wiążącą Zabezpieczenia należytego wykonania umowy oraz na możliwość i zakres wykonania przez Zamawiającego praw wynikających z zabezpieczenia.</w:t>
      </w:r>
    </w:p>
    <w:p w14:paraId="0C1369D1" w14:textId="6F4622F7" w:rsidR="00B02C15" w:rsidRPr="00B02C15" w:rsidRDefault="00B02C15" w:rsidP="00B02C15">
      <w:pPr>
        <w:pStyle w:val="Akapitzlist"/>
        <w:numPr>
          <w:ilvl w:val="0"/>
          <w:numId w:val="10"/>
        </w:numPr>
        <w:spacing w:after="0" w:line="240" w:lineRule="auto"/>
        <w:ind w:left="284" w:hanging="284"/>
        <w:jc w:val="both"/>
        <w:rPr>
          <w:rFonts w:ascii="Times New Roman" w:hAnsi="Times New Roman" w:cs="Times New Roman"/>
        </w:rPr>
      </w:pPr>
      <w:r w:rsidRPr="00B02C15">
        <w:rPr>
          <w:rFonts w:ascii="Times New Roman" w:hAnsi="Times New Roman" w:cs="Times New Roman"/>
        </w:rPr>
        <w:lastRenderedPageBreak/>
        <w:t xml:space="preserve">Kwota zabezpieczenia </w:t>
      </w:r>
      <w:r w:rsidRPr="00B02C15">
        <w:rPr>
          <w:rFonts w:ascii="Times New Roman" w:hAnsi="Times New Roman" w:cs="Times New Roman"/>
          <w:bCs/>
        </w:rPr>
        <w:t>w wysokości</w:t>
      </w:r>
      <w:r w:rsidR="008A59A1">
        <w:rPr>
          <w:rFonts w:ascii="Times New Roman" w:hAnsi="Times New Roman" w:cs="Times New Roman"/>
          <w:bCs/>
        </w:rPr>
        <w:t xml:space="preserve"> …………..</w:t>
      </w:r>
      <w:r w:rsidRPr="00B02C15">
        <w:rPr>
          <w:rFonts w:ascii="Times New Roman" w:hAnsi="Times New Roman" w:cs="Times New Roman"/>
          <w:b/>
        </w:rPr>
        <w:t xml:space="preserve"> zł</w:t>
      </w:r>
      <w:r w:rsidRPr="00B02C15">
        <w:rPr>
          <w:rFonts w:ascii="Times New Roman" w:hAnsi="Times New Roman" w:cs="Times New Roman"/>
          <w:bCs/>
        </w:rPr>
        <w:t xml:space="preserve"> (słowni</w:t>
      </w:r>
      <w:r w:rsidR="00B23493">
        <w:rPr>
          <w:rFonts w:ascii="Times New Roman" w:hAnsi="Times New Roman" w:cs="Times New Roman"/>
          <w:bCs/>
        </w:rPr>
        <w:t>e</w:t>
      </w:r>
      <w:r w:rsidRPr="00B02C15">
        <w:rPr>
          <w:rFonts w:ascii="Times New Roman" w:hAnsi="Times New Roman" w:cs="Times New Roman"/>
          <w:bCs/>
        </w:rPr>
        <w:t>:</w:t>
      </w:r>
      <w:r w:rsidR="00B23493">
        <w:rPr>
          <w:rFonts w:ascii="Times New Roman" w:hAnsi="Times New Roman" w:cs="Times New Roman"/>
          <w:bCs/>
        </w:rPr>
        <w:t xml:space="preserve"> ………………………………………</w:t>
      </w:r>
      <w:r w:rsidRPr="00B02C15">
        <w:rPr>
          <w:rFonts w:ascii="Times New Roman" w:hAnsi="Times New Roman" w:cs="Times New Roman"/>
          <w:bCs/>
        </w:rPr>
        <w:t xml:space="preserve"> ), stanowiąca 70% zabezpieczenia należytego wykonania umowy, zostanie zwrócona w terminie 30 dni od dnia podpisania protokołu odbioru końcowego robót.</w:t>
      </w:r>
    </w:p>
    <w:p w14:paraId="5FCF3D95" w14:textId="7462EF53" w:rsidR="00B02C15" w:rsidRPr="00B02C15" w:rsidRDefault="00B02C15" w:rsidP="00B02C15">
      <w:pPr>
        <w:pStyle w:val="Akapitzlist"/>
        <w:numPr>
          <w:ilvl w:val="0"/>
          <w:numId w:val="10"/>
        </w:numPr>
        <w:spacing w:after="0" w:line="240" w:lineRule="auto"/>
        <w:ind w:left="284" w:hanging="284"/>
        <w:jc w:val="both"/>
        <w:rPr>
          <w:rFonts w:ascii="Times New Roman" w:hAnsi="Times New Roman" w:cs="Times New Roman"/>
        </w:rPr>
      </w:pPr>
      <w:r w:rsidRPr="00B02C15">
        <w:rPr>
          <w:rFonts w:ascii="Times New Roman" w:hAnsi="Times New Roman" w:cs="Times New Roman"/>
          <w:bCs/>
        </w:rPr>
        <w:t xml:space="preserve">Kwota pozostawiona na zabezpieczenie roszczeń z tytułu rękojmi za wady fizyczne, wynosząca 30% wartości zabezpieczenia należytego wykonania umowy, wynosząca </w:t>
      </w:r>
      <w:r w:rsidR="00710B29">
        <w:rPr>
          <w:rFonts w:ascii="Times New Roman" w:hAnsi="Times New Roman" w:cs="Times New Roman"/>
          <w:b/>
        </w:rPr>
        <w:t>………………..</w:t>
      </w:r>
      <w:r w:rsidRPr="00B02C15">
        <w:rPr>
          <w:rFonts w:ascii="Times New Roman" w:hAnsi="Times New Roman" w:cs="Times New Roman"/>
          <w:b/>
        </w:rPr>
        <w:t>zł</w:t>
      </w:r>
      <w:r w:rsidRPr="00B02C15">
        <w:rPr>
          <w:rFonts w:ascii="Times New Roman" w:hAnsi="Times New Roman" w:cs="Times New Roman"/>
          <w:bCs/>
        </w:rPr>
        <w:t xml:space="preserve"> (słownie: </w:t>
      </w:r>
      <w:r w:rsidR="000C7C2F">
        <w:rPr>
          <w:rFonts w:ascii="Times New Roman" w:hAnsi="Times New Roman" w:cs="Times New Roman"/>
          <w:bCs/>
        </w:rPr>
        <w:t>…………………………….</w:t>
      </w:r>
      <w:r w:rsidRPr="00B02C15">
        <w:rPr>
          <w:rFonts w:ascii="Times New Roman" w:hAnsi="Times New Roman" w:cs="Times New Roman"/>
          <w:bCs/>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C7A61FC" w14:textId="77777777" w:rsidR="00B02C15" w:rsidRPr="00B02C15" w:rsidRDefault="00B02C15" w:rsidP="00B02C15">
      <w:pPr>
        <w:pStyle w:val="Akapitzlist"/>
        <w:numPr>
          <w:ilvl w:val="0"/>
          <w:numId w:val="10"/>
        </w:numPr>
        <w:spacing w:after="0" w:line="240" w:lineRule="auto"/>
        <w:ind w:left="284" w:hanging="284"/>
        <w:jc w:val="both"/>
        <w:rPr>
          <w:rFonts w:ascii="Times New Roman" w:hAnsi="Times New Roman" w:cs="Times New Roman"/>
        </w:rPr>
      </w:pPr>
      <w:r w:rsidRPr="00B02C15">
        <w:rPr>
          <w:rFonts w:ascii="Times New Roman" w:hAnsi="Times New Roman" w:cs="Times New Roman"/>
        </w:rPr>
        <w:t xml:space="preserve">W przypadku gdy zabezpieczenie wniesione zostanie w formie gwarancji ubezpieczeniowej, bankowej lub poręczenia – okres ich obowiązywania winien być nie krótszy niż maksymalne terminy wskazane w ust. 4 pkt 2 niniejszego paragrafu. W przypadku zaistnienia podstaw do zmiany terminu realizacji umowy i ustalenia nowego terminu przez Strony w taki sposób, że okres obowiązywania gwarancji/poręczenia nie będzie obejmował nowego terminu, Wykonawca zobowiązany jest do dostarczenia Zamawiającemu, najpóźniej do momentu podpisania aneksu do umowy, zmiany do gwarancji/poręczenia albo nowej gwarancji/poręczenia obejmujących ustalony przez Strony </w:t>
      </w:r>
      <w:r w:rsidRPr="00B02C15">
        <w:rPr>
          <w:rFonts w:ascii="Times New Roman" w:hAnsi="Times New Roman" w:cs="Times New Roman"/>
        </w:rPr>
        <w:br/>
        <w:t>nowy termin realizacji przedmiotu umowy.</w:t>
      </w:r>
    </w:p>
    <w:p w14:paraId="6E0DC6C1" w14:textId="77777777" w:rsidR="00B02C15" w:rsidRPr="00B02C15" w:rsidRDefault="00B02C15" w:rsidP="00B02C15">
      <w:pPr>
        <w:pStyle w:val="Akapitzlist"/>
        <w:numPr>
          <w:ilvl w:val="0"/>
          <w:numId w:val="10"/>
        </w:numPr>
        <w:spacing w:after="0" w:line="240" w:lineRule="auto"/>
        <w:ind w:left="284" w:hanging="284"/>
        <w:jc w:val="both"/>
        <w:rPr>
          <w:rFonts w:ascii="Times New Roman" w:hAnsi="Times New Roman" w:cs="Times New Roman"/>
        </w:rPr>
      </w:pPr>
      <w:r w:rsidRPr="00B02C15">
        <w:rPr>
          <w:rFonts w:ascii="Times New Roman" w:hAnsi="Times New Roman" w:cs="Times New Roman"/>
        </w:rPr>
        <w:t>Zgodnie z art. 452 ust. 8 ustawy Pzp. Wykonawca zobowiązuje się do przedłużenia wniesionego zabezpieczenia lub wniesienia nowego zabezpieczenia na kolejne okresy.</w:t>
      </w:r>
    </w:p>
    <w:p w14:paraId="218EBB86" w14:textId="77777777" w:rsidR="00B02C15" w:rsidRDefault="00B02C15" w:rsidP="00B02C15">
      <w:pPr>
        <w:pStyle w:val="Akapitzlist"/>
        <w:numPr>
          <w:ilvl w:val="0"/>
          <w:numId w:val="10"/>
        </w:numPr>
        <w:spacing w:after="0" w:line="240" w:lineRule="auto"/>
        <w:ind w:left="284" w:hanging="284"/>
        <w:jc w:val="both"/>
        <w:rPr>
          <w:rFonts w:ascii="Times New Roman" w:hAnsi="Times New Roman" w:cs="Times New Roman"/>
        </w:rPr>
      </w:pPr>
      <w:r w:rsidRPr="00B02C15">
        <w:rPr>
          <w:rFonts w:ascii="Times New Roman" w:hAnsi="Times New Roman" w:cs="Times New Roman"/>
        </w:rPr>
        <w:t xml:space="preserve">W przypadku nieprzedłużenia lub niewniesienia nowego zabezpieczenia najpóźniej na 30 dni przed upływem terminu ważności dotychczasowego zabezpieczenia wniesionego w innej formie niż </w:t>
      </w:r>
      <w:r w:rsidRPr="00B02C15">
        <w:rPr>
          <w:rFonts w:ascii="Times New Roman" w:hAnsi="Times New Roman" w:cs="Times New Roman"/>
        </w:rPr>
        <w:br/>
        <w:t xml:space="preserve">w pieniądzu, Zamawiający zmieni formę na zabezpieczenie w pieniądzu poprzez wypłatę kwoty </w:t>
      </w:r>
      <w:r w:rsidRPr="00B02C15">
        <w:rPr>
          <w:rFonts w:ascii="Times New Roman" w:hAnsi="Times New Roman" w:cs="Times New Roman"/>
        </w:rPr>
        <w:br/>
        <w:t>z dotychczasowego zabezpieczenia.</w:t>
      </w:r>
    </w:p>
    <w:p w14:paraId="4D1BCD79" w14:textId="75E962E3" w:rsidR="00F277C9" w:rsidRPr="00F451FF" w:rsidRDefault="00F277C9" w:rsidP="00F451FF">
      <w:pPr>
        <w:spacing w:after="0" w:line="240" w:lineRule="auto"/>
        <w:rPr>
          <w:rFonts w:ascii="Times New Roman" w:hAnsi="Times New Roman" w:cs="Times New Roman"/>
          <w:b/>
          <w:bCs/>
        </w:rPr>
      </w:pPr>
    </w:p>
    <w:p w14:paraId="3EA68727" w14:textId="14F5B566" w:rsidR="00F277C9" w:rsidRDefault="00F277C9" w:rsidP="00F277C9">
      <w:pPr>
        <w:pStyle w:val="Akapitzlist"/>
        <w:spacing w:after="0" w:line="240" w:lineRule="auto"/>
        <w:ind w:left="0"/>
        <w:jc w:val="center"/>
        <w:rPr>
          <w:rFonts w:ascii="Times New Roman" w:hAnsi="Times New Roman" w:cs="Times New Roman"/>
          <w:b/>
          <w:bCs/>
        </w:rPr>
      </w:pPr>
      <w:r w:rsidRPr="00F277C9">
        <w:rPr>
          <w:rFonts w:ascii="Times New Roman" w:hAnsi="Times New Roman" w:cs="Times New Roman"/>
          <w:b/>
          <w:bCs/>
        </w:rPr>
        <w:t>§ 1</w:t>
      </w:r>
      <w:r w:rsidR="00F451FF">
        <w:rPr>
          <w:rFonts w:ascii="Times New Roman" w:hAnsi="Times New Roman" w:cs="Times New Roman"/>
          <w:b/>
          <w:bCs/>
        </w:rPr>
        <w:t>4.</w:t>
      </w:r>
    </w:p>
    <w:p w14:paraId="00E9CB79" w14:textId="31862133" w:rsidR="00F451FF" w:rsidRPr="00F277C9" w:rsidRDefault="00F451FF" w:rsidP="00F451FF">
      <w:pPr>
        <w:pStyle w:val="Akapitzlist"/>
        <w:spacing w:after="0" w:line="240" w:lineRule="auto"/>
        <w:ind w:left="0"/>
        <w:rPr>
          <w:rFonts w:ascii="Times New Roman" w:hAnsi="Times New Roman" w:cs="Times New Roman"/>
          <w:b/>
          <w:bCs/>
        </w:rPr>
      </w:pPr>
      <w:r>
        <w:rPr>
          <w:rFonts w:ascii="Times New Roman" w:hAnsi="Times New Roman" w:cs="Times New Roman"/>
          <w:b/>
          <w:bCs/>
        </w:rPr>
        <w:t>Klauzula informacyjna</w:t>
      </w:r>
    </w:p>
    <w:p w14:paraId="159BC819" w14:textId="77777777" w:rsidR="00F277C9" w:rsidRPr="00F277C9" w:rsidRDefault="00F277C9" w:rsidP="00F277C9">
      <w:pPr>
        <w:pStyle w:val="pkt"/>
        <w:spacing w:before="0" w:after="0"/>
        <w:ind w:left="0" w:firstLine="0"/>
        <w:rPr>
          <w:sz w:val="22"/>
          <w:szCs w:val="22"/>
        </w:rPr>
      </w:pPr>
      <w:r w:rsidRPr="00F277C9">
        <w:rPr>
          <w:sz w:val="22"/>
          <w:szCs w:val="22"/>
        </w:rPr>
        <w:t xml:space="preserve">Zgodnie z art. 13 ust. 1 i 2 rozporządzenia Parlamentu Europejskiego i Rady (UE) 2016/679 z dnia 27 kwietnia 2016 r. w sprawie ochrony osób fizycznych w związku z przetwarzaniem danych osobowych </w:t>
      </w:r>
      <w:r w:rsidRPr="00F277C9">
        <w:rPr>
          <w:sz w:val="22"/>
          <w:szCs w:val="22"/>
        </w:rPr>
        <w:br/>
        <w:t>i w sprawie swobodnego przepływu takich danych oraz uchylenia dyrektywy 95/46/WE (ogólne rozporządzenie o danych) (Dz. U. UE L119 z dnia 4 maja 2016 r., str. 1; zwanym dalej „RODO”) informujemy, że:</w:t>
      </w:r>
    </w:p>
    <w:p w14:paraId="14583443" w14:textId="62816861" w:rsidR="00F277C9" w:rsidRPr="00F277C9" w:rsidRDefault="00F277C9" w:rsidP="00F277C9">
      <w:pPr>
        <w:pStyle w:val="pkt"/>
        <w:numPr>
          <w:ilvl w:val="0"/>
          <w:numId w:val="12"/>
        </w:numPr>
        <w:tabs>
          <w:tab w:val="clear" w:pos="323"/>
        </w:tabs>
        <w:spacing w:before="0" w:after="0"/>
        <w:ind w:left="284" w:hanging="284"/>
        <w:rPr>
          <w:sz w:val="22"/>
          <w:szCs w:val="22"/>
        </w:rPr>
      </w:pPr>
      <w:r w:rsidRPr="00F277C9">
        <w:rPr>
          <w:sz w:val="22"/>
          <w:szCs w:val="22"/>
        </w:rPr>
        <w:t xml:space="preserve">administratorem Pani/Pana danych osobowych jest </w:t>
      </w:r>
      <w:r w:rsidR="002A4EE2">
        <w:rPr>
          <w:sz w:val="22"/>
          <w:szCs w:val="22"/>
        </w:rPr>
        <w:t>Przedsiębiorstwo Usług Komunalnyc</w:t>
      </w:r>
      <w:r w:rsidR="009B38FF">
        <w:rPr>
          <w:sz w:val="22"/>
          <w:szCs w:val="22"/>
        </w:rPr>
        <w:t>h Sp. z o.o. w Chojnie</w:t>
      </w:r>
      <w:r w:rsidRPr="00F277C9">
        <w:rPr>
          <w:sz w:val="22"/>
          <w:szCs w:val="22"/>
        </w:rPr>
        <w:t>;</w:t>
      </w:r>
    </w:p>
    <w:p w14:paraId="16D9A544" w14:textId="38D85BCF" w:rsidR="00F277C9" w:rsidRPr="00F277C9" w:rsidRDefault="00F277C9" w:rsidP="00F277C9">
      <w:pPr>
        <w:pStyle w:val="pkt"/>
        <w:numPr>
          <w:ilvl w:val="0"/>
          <w:numId w:val="12"/>
        </w:numPr>
        <w:tabs>
          <w:tab w:val="clear" w:pos="323"/>
        </w:tabs>
        <w:spacing w:before="0" w:after="0"/>
        <w:ind w:left="284" w:hanging="283"/>
        <w:rPr>
          <w:sz w:val="22"/>
          <w:szCs w:val="22"/>
        </w:rPr>
      </w:pPr>
      <w:r w:rsidRPr="00F277C9">
        <w:rPr>
          <w:sz w:val="22"/>
          <w:szCs w:val="22"/>
        </w:rPr>
        <w:t xml:space="preserve">administrator wyznaczył Inspektora Danych Osobowych, z którym można się kontaktować pod adresem e-mail: </w:t>
      </w:r>
      <w:hyperlink r:id="rId6" w:history="1">
        <w:r w:rsidR="002A4EE2" w:rsidRPr="00910B90">
          <w:rPr>
            <w:rStyle w:val="Hipercze"/>
            <w:color w:val="auto"/>
            <w:sz w:val="22"/>
            <w:szCs w:val="22"/>
          </w:rPr>
          <w:t>iod@pukchojna.pl</w:t>
        </w:r>
      </w:hyperlink>
      <w:r w:rsidRPr="00F277C9">
        <w:rPr>
          <w:sz w:val="22"/>
          <w:szCs w:val="22"/>
        </w:rPr>
        <w:t>.</w:t>
      </w:r>
    </w:p>
    <w:p w14:paraId="36A5DAA6" w14:textId="77777777" w:rsidR="00F277C9" w:rsidRPr="00F277C9" w:rsidRDefault="00F277C9" w:rsidP="00F277C9">
      <w:pPr>
        <w:pStyle w:val="pkt"/>
        <w:numPr>
          <w:ilvl w:val="0"/>
          <w:numId w:val="12"/>
        </w:numPr>
        <w:tabs>
          <w:tab w:val="clear" w:pos="323"/>
        </w:tabs>
        <w:spacing w:before="0" w:after="0"/>
        <w:ind w:left="284" w:hanging="284"/>
        <w:rPr>
          <w:sz w:val="22"/>
          <w:szCs w:val="22"/>
        </w:rPr>
      </w:pPr>
      <w:r w:rsidRPr="00F277C9">
        <w:rPr>
          <w:sz w:val="22"/>
          <w:szCs w:val="22"/>
        </w:rPr>
        <w:t>Pani/Pana dane osobowe przetwarzane będą na podstawie art. 6 ust. 1 lit. c RODO w celu związanym z przedmiotowym postępowaniem o udzielenie zamówienia publicznego, prowadzonym w trybie podstawowym.</w:t>
      </w:r>
    </w:p>
    <w:p w14:paraId="13C1EDF2" w14:textId="77777777" w:rsidR="00F277C9" w:rsidRPr="00F277C9" w:rsidRDefault="00F277C9" w:rsidP="00F277C9">
      <w:pPr>
        <w:pStyle w:val="pkt"/>
        <w:numPr>
          <w:ilvl w:val="0"/>
          <w:numId w:val="12"/>
        </w:numPr>
        <w:spacing w:before="0" w:after="0"/>
        <w:ind w:left="284" w:hanging="284"/>
        <w:rPr>
          <w:sz w:val="22"/>
          <w:szCs w:val="22"/>
        </w:rPr>
      </w:pPr>
      <w:r w:rsidRPr="00F277C9">
        <w:rPr>
          <w:sz w:val="22"/>
          <w:szCs w:val="22"/>
        </w:rPr>
        <w:t>odbiorcami Pani/Pana danych osobowych będą osoby lub podmioty, którym udostępniona zostanie dokumentacja postępowania w oparciu o art. 74 ustawy Pzp.</w:t>
      </w:r>
    </w:p>
    <w:p w14:paraId="11D21603" w14:textId="77777777" w:rsidR="00F277C9" w:rsidRPr="00F277C9" w:rsidRDefault="00F277C9" w:rsidP="00F277C9">
      <w:pPr>
        <w:pStyle w:val="pkt"/>
        <w:numPr>
          <w:ilvl w:val="0"/>
          <w:numId w:val="12"/>
        </w:numPr>
        <w:spacing w:before="0" w:after="0"/>
        <w:ind w:left="284" w:hanging="284"/>
        <w:rPr>
          <w:sz w:val="22"/>
          <w:szCs w:val="22"/>
        </w:rPr>
      </w:pPr>
      <w:r w:rsidRPr="00F277C9">
        <w:rPr>
          <w:sz w:val="22"/>
          <w:szCs w:val="22"/>
        </w:rPr>
        <w:t xml:space="preserve">Pani/Pana dane osobowe będą przechowywane, zgodnie z art. 78 ust. 1 ustawy Pzp. przez okres </w:t>
      </w:r>
      <w:r w:rsidRPr="00F277C9">
        <w:rPr>
          <w:sz w:val="22"/>
          <w:szCs w:val="22"/>
        </w:rPr>
        <w:br/>
        <w:t>4 lat od dnia zakończenia postępowania o udzielenie zamówienia, a jeżeli czas trwania umowy przekracza 4 lata, okres przechowywania obejmuje cały czas trwania umowy;</w:t>
      </w:r>
    </w:p>
    <w:p w14:paraId="43A3344D" w14:textId="77777777" w:rsidR="00F277C9" w:rsidRPr="00F277C9" w:rsidRDefault="00F277C9" w:rsidP="00F277C9">
      <w:pPr>
        <w:pStyle w:val="pkt"/>
        <w:numPr>
          <w:ilvl w:val="0"/>
          <w:numId w:val="12"/>
        </w:numPr>
        <w:spacing w:before="0" w:after="0"/>
        <w:ind w:left="284" w:hanging="284"/>
        <w:rPr>
          <w:sz w:val="22"/>
          <w:szCs w:val="22"/>
        </w:rPr>
      </w:pPr>
      <w:r w:rsidRPr="00F277C9">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671A4530" w14:textId="77777777" w:rsidR="00F277C9" w:rsidRPr="00F277C9" w:rsidRDefault="00F277C9" w:rsidP="00F277C9">
      <w:pPr>
        <w:pStyle w:val="pkt"/>
        <w:numPr>
          <w:ilvl w:val="0"/>
          <w:numId w:val="12"/>
        </w:numPr>
        <w:tabs>
          <w:tab w:val="num" w:pos="284"/>
        </w:tabs>
        <w:spacing w:before="0" w:after="0"/>
        <w:ind w:left="284" w:hanging="284"/>
        <w:rPr>
          <w:sz w:val="22"/>
          <w:szCs w:val="22"/>
        </w:rPr>
      </w:pPr>
      <w:r w:rsidRPr="00F277C9">
        <w:rPr>
          <w:sz w:val="22"/>
          <w:szCs w:val="22"/>
        </w:rPr>
        <w:t>w odniesieniu do Pani/Pana danych osobowych decyzje nie będą podejmowane w sposób zautomatyzowany, stosownie do art. 22 RODO.</w:t>
      </w:r>
    </w:p>
    <w:p w14:paraId="75DD2CC2" w14:textId="77777777" w:rsidR="00F277C9" w:rsidRPr="00F277C9" w:rsidRDefault="00F277C9" w:rsidP="00F277C9">
      <w:pPr>
        <w:pStyle w:val="pkt"/>
        <w:numPr>
          <w:ilvl w:val="0"/>
          <w:numId w:val="12"/>
        </w:numPr>
        <w:spacing w:before="0" w:after="0"/>
        <w:ind w:left="284" w:hanging="284"/>
        <w:rPr>
          <w:sz w:val="22"/>
          <w:szCs w:val="22"/>
        </w:rPr>
      </w:pPr>
      <w:r w:rsidRPr="00F277C9">
        <w:rPr>
          <w:sz w:val="22"/>
          <w:szCs w:val="22"/>
        </w:rPr>
        <w:t>posiada Pani/Pan:</w:t>
      </w:r>
    </w:p>
    <w:p w14:paraId="410B0503" w14:textId="77777777" w:rsidR="00F277C9" w:rsidRPr="00F277C9" w:rsidRDefault="00F277C9" w:rsidP="00F277C9">
      <w:pPr>
        <w:pStyle w:val="pkt"/>
        <w:numPr>
          <w:ilvl w:val="0"/>
          <w:numId w:val="13"/>
        </w:numPr>
        <w:spacing w:before="0" w:after="0"/>
        <w:ind w:left="709" w:hanging="425"/>
        <w:rPr>
          <w:sz w:val="22"/>
          <w:szCs w:val="22"/>
        </w:rPr>
      </w:pPr>
      <w:r w:rsidRPr="00F277C9">
        <w:rPr>
          <w:sz w:val="22"/>
          <w:szCs w:val="22"/>
        </w:rPr>
        <w:t xml:space="preserve">na podstawie art. 15 RODO prawo dostępu do danych osobowych Pani/Pana dotyczących </w:t>
      </w:r>
      <w:r w:rsidRPr="00F277C9">
        <w:rPr>
          <w:sz w:val="22"/>
          <w:szCs w:val="22"/>
        </w:rPr>
        <w:br/>
        <w:t xml:space="preserve">(w przypadku, gdy skorzystanie z tego prawa wymagałoby po stronie administratora niewspółmiernie dużego wysiłku może zostać Pani/Pan zobowiązana do wskazania dodatkowych informacji mających na celu sprecyzowanie żądania, w szczególności podania </w:t>
      </w:r>
      <w:r w:rsidRPr="00F277C9">
        <w:rPr>
          <w:sz w:val="22"/>
          <w:szCs w:val="22"/>
        </w:rPr>
        <w:lastRenderedPageBreak/>
        <w:t>nazwy lub daty postępowania o udzielenie zamówienia publicznego lub konkursu albo sprecyzowanie nazwy lub daty zakończonego postępowania o udzielenie zamówienia);</w:t>
      </w:r>
    </w:p>
    <w:p w14:paraId="5ECC2BB7" w14:textId="77777777" w:rsidR="00F277C9" w:rsidRPr="00F277C9" w:rsidRDefault="00F277C9" w:rsidP="00F277C9">
      <w:pPr>
        <w:pStyle w:val="pkt"/>
        <w:numPr>
          <w:ilvl w:val="0"/>
          <w:numId w:val="13"/>
        </w:numPr>
        <w:spacing w:before="0" w:after="0"/>
        <w:ind w:left="709" w:hanging="425"/>
        <w:rPr>
          <w:sz w:val="22"/>
          <w:szCs w:val="22"/>
        </w:rPr>
      </w:pPr>
      <w:r w:rsidRPr="00F277C9">
        <w:rPr>
          <w:sz w:val="22"/>
          <w:szCs w:val="22"/>
        </w:rPr>
        <w:t>na podstawie art. 16 RODO prawo do sprostowania Pani/Pana danych osobowych (</w:t>
      </w:r>
      <w:r w:rsidRPr="00F277C9">
        <w:rPr>
          <w:i/>
          <w:sz w:val="22"/>
          <w:szCs w:val="22"/>
        </w:rPr>
        <w:t xml:space="preserve">skorzystanie z prawa do sprostowania nie może skutkować zmianą wyniku postępowania </w:t>
      </w:r>
      <w:r w:rsidRPr="00F277C9">
        <w:rPr>
          <w:i/>
          <w:sz w:val="22"/>
          <w:szCs w:val="22"/>
        </w:rPr>
        <w:br/>
        <w:t>o udzielenie zamówienia publicznego ani zmianą postanowień umowy w zakresie niezgodnym z ustawą PZP oraz nie może naruszać integralności protokołu oraz jego załączników</w:t>
      </w:r>
      <w:r w:rsidRPr="00F277C9">
        <w:rPr>
          <w:sz w:val="22"/>
          <w:szCs w:val="22"/>
        </w:rPr>
        <w:t>);</w:t>
      </w:r>
    </w:p>
    <w:p w14:paraId="59B5ED56" w14:textId="77777777" w:rsidR="00F277C9" w:rsidRPr="00F277C9" w:rsidRDefault="00F277C9" w:rsidP="00F277C9">
      <w:pPr>
        <w:pStyle w:val="pkt"/>
        <w:numPr>
          <w:ilvl w:val="0"/>
          <w:numId w:val="13"/>
        </w:numPr>
        <w:spacing w:before="0" w:after="0"/>
        <w:ind w:left="709" w:hanging="425"/>
        <w:rPr>
          <w:sz w:val="22"/>
          <w:szCs w:val="22"/>
        </w:rPr>
      </w:pPr>
      <w:r w:rsidRPr="00F277C9">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77C9">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277C9">
        <w:rPr>
          <w:sz w:val="22"/>
          <w:szCs w:val="22"/>
        </w:rPr>
        <w:t>);</w:t>
      </w:r>
    </w:p>
    <w:p w14:paraId="335EDEA0" w14:textId="77777777" w:rsidR="00F277C9" w:rsidRPr="00F277C9" w:rsidRDefault="00F277C9" w:rsidP="00F277C9">
      <w:pPr>
        <w:pStyle w:val="pkt"/>
        <w:numPr>
          <w:ilvl w:val="0"/>
          <w:numId w:val="13"/>
        </w:numPr>
        <w:spacing w:before="0" w:after="0"/>
        <w:ind w:left="709" w:hanging="425"/>
        <w:rPr>
          <w:sz w:val="22"/>
          <w:szCs w:val="22"/>
        </w:rPr>
      </w:pPr>
      <w:r w:rsidRPr="00F277C9">
        <w:rPr>
          <w:sz w:val="22"/>
          <w:szCs w:val="22"/>
        </w:rPr>
        <w:t xml:space="preserve">prawo do wniesienia skargi do Prezesa Urzędu Ochrony Danych Osobowych, gdy uzna Pani/Pan, że przetwarzanie danych osobowych Pani/Pana dotyczących narusza przepisy RODO; </w:t>
      </w:r>
    </w:p>
    <w:p w14:paraId="598F668E" w14:textId="77777777" w:rsidR="00F277C9" w:rsidRPr="00F277C9" w:rsidRDefault="00F277C9" w:rsidP="00F277C9">
      <w:pPr>
        <w:pStyle w:val="pkt"/>
        <w:numPr>
          <w:ilvl w:val="0"/>
          <w:numId w:val="12"/>
        </w:numPr>
        <w:spacing w:before="0" w:after="0"/>
        <w:ind w:left="284" w:hanging="284"/>
        <w:rPr>
          <w:sz w:val="22"/>
          <w:szCs w:val="22"/>
        </w:rPr>
      </w:pPr>
      <w:r w:rsidRPr="00F277C9">
        <w:rPr>
          <w:sz w:val="22"/>
          <w:szCs w:val="22"/>
        </w:rPr>
        <w:t>nie przysługuje Pani/Panu:</w:t>
      </w:r>
    </w:p>
    <w:p w14:paraId="6D5E4BE5" w14:textId="77777777" w:rsidR="00F277C9" w:rsidRPr="00F277C9" w:rsidRDefault="00F277C9" w:rsidP="00F277C9">
      <w:pPr>
        <w:pStyle w:val="pkt"/>
        <w:numPr>
          <w:ilvl w:val="0"/>
          <w:numId w:val="14"/>
        </w:numPr>
        <w:spacing w:before="0" w:after="0"/>
        <w:ind w:left="709" w:hanging="425"/>
        <w:rPr>
          <w:sz w:val="22"/>
          <w:szCs w:val="22"/>
        </w:rPr>
      </w:pPr>
      <w:r w:rsidRPr="00F277C9">
        <w:rPr>
          <w:sz w:val="22"/>
          <w:szCs w:val="22"/>
        </w:rPr>
        <w:t>w związku z art. 17 ust. 3 lit. b, d lub e RODO prawo do usunięcia danych osobowych;</w:t>
      </w:r>
    </w:p>
    <w:p w14:paraId="55928920" w14:textId="77777777" w:rsidR="00F277C9" w:rsidRPr="00F277C9" w:rsidRDefault="00F277C9" w:rsidP="00F277C9">
      <w:pPr>
        <w:pStyle w:val="pkt"/>
        <w:numPr>
          <w:ilvl w:val="0"/>
          <w:numId w:val="14"/>
        </w:numPr>
        <w:spacing w:before="0" w:after="0"/>
        <w:ind w:left="709" w:hanging="425"/>
        <w:rPr>
          <w:sz w:val="22"/>
          <w:szCs w:val="22"/>
        </w:rPr>
      </w:pPr>
      <w:r w:rsidRPr="00F277C9">
        <w:rPr>
          <w:sz w:val="22"/>
          <w:szCs w:val="22"/>
        </w:rPr>
        <w:t>prawo do przenoszenia danych osobowych, o którym mowa w art. 20 RODO;</w:t>
      </w:r>
    </w:p>
    <w:p w14:paraId="71A3710E" w14:textId="77777777" w:rsidR="00F277C9" w:rsidRPr="00F277C9" w:rsidRDefault="00F277C9" w:rsidP="00F277C9">
      <w:pPr>
        <w:pStyle w:val="pkt"/>
        <w:numPr>
          <w:ilvl w:val="0"/>
          <w:numId w:val="14"/>
        </w:numPr>
        <w:spacing w:before="0" w:after="0"/>
        <w:ind w:left="709" w:hanging="425"/>
        <w:rPr>
          <w:sz w:val="22"/>
          <w:szCs w:val="22"/>
        </w:rPr>
      </w:pPr>
      <w:r w:rsidRPr="00F277C9">
        <w:rPr>
          <w:sz w:val="22"/>
          <w:szCs w:val="22"/>
        </w:rPr>
        <w:t xml:space="preserve">na podstawie art. 21 RODO prawo sprzeciwu, wobec przetwarzania danych osobowych, gdyż podstawą prawną przetwarzania Pani/Pana danych osobowych jest art. 6 ust. 1 lit. c RODO; </w:t>
      </w:r>
    </w:p>
    <w:p w14:paraId="26351D86" w14:textId="77777777" w:rsidR="00F277C9" w:rsidRDefault="00F277C9" w:rsidP="00F277C9">
      <w:pPr>
        <w:pStyle w:val="Akapitzlist"/>
        <w:spacing w:after="0" w:line="240" w:lineRule="auto"/>
        <w:ind w:left="0"/>
        <w:jc w:val="center"/>
        <w:rPr>
          <w:rFonts w:cstheme="minorHAnsi"/>
          <w:b/>
          <w:bCs/>
        </w:rPr>
      </w:pPr>
      <w:r w:rsidRPr="00F277C9">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Pr="00DD1724">
        <w:rPr>
          <w:rFonts w:cstheme="minorHAnsi"/>
        </w:rPr>
        <w:t>.</w:t>
      </w:r>
      <w:r w:rsidRPr="00DD1724">
        <w:rPr>
          <w:rFonts w:cstheme="minorHAnsi"/>
          <w:b/>
          <w:bCs/>
        </w:rPr>
        <w:t xml:space="preserve"> </w:t>
      </w:r>
    </w:p>
    <w:p w14:paraId="2EE0E391" w14:textId="77777777" w:rsidR="0049621C" w:rsidRPr="008A226F" w:rsidRDefault="0049621C" w:rsidP="008A226F">
      <w:pPr>
        <w:autoSpaceDE w:val="0"/>
        <w:autoSpaceDN w:val="0"/>
        <w:adjustRightInd w:val="0"/>
        <w:spacing w:after="0" w:line="240" w:lineRule="auto"/>
        <w:rPr>
          <w:rFonts w:ascii="Times New Roman" w:hAnsi="Times New Roman" w:cs="Times New Roman"/>
          <w:kern w:val="0"/>
        </w:rPr>
      </w:pPr>
    </w:p>
    <w:p w14:paraId="6BED5D7A" w14:textId="6825FE80" w:rsidR="008A226F" w:rsidRPr="008A226F" w:rsidRDefault="008A226F" w:rsidP="0049621C">
      <w:pPr>
        <w:autoSpaceDE w:val="0"/>
        <w:autoSpaceDN w:val="0"/>
        <w:adjustRightInd w:val="0"/>
        <w:spacing w:after="0" w:line="240" w:lineRule="auto"/>
        <w:jc w:val="center"/>
        <w:rPr>
          <w:rFonts w:ascii="Times New Roman" w:hAnsi="Times New Roman" w:cs="Times New Roman"/>
          <w:kern w:val="0"/>
        </w:rPr>
      </w:pPr>
      <w:r w:rsidRPr="008A226F">
        <w:rPr>
          <w:rFonts w:ascii="Times New Roman" w:hAnsi="Times New Roman" w:cs="Times New Roman"/>
          <w:b/>
          <w:bCs/>
          <w:kern w:val="0"/>
        </w:rPr>
        <w:t>§ 1</w:t>
      </w:r>
      <w:r w:rsidR="000950D5">
        <w:rPr>
          <w:rFonts w:ascii="Times New Roman" w:hAnsi="Times New Roman" w:cs="Times New Roman"/>
          <w:b/>
          <w:bCs/>
          <w:kern w:val="0"/>
        </w:rPr>
        <w:t>5</w:t>
      </w:r>
      <w:r w:rsidR="0049621C">
        <w:rPr>
          <w:rFonts w:ascii="Times New Roman" w:hAnsi="Times New Roman" w:cs="Times New Roman"/>
          <w:b/>
          <w:bCs/>
          <w:kern w:val="0"/>
        </w:rPr>
        <w:t>.</w:t>
      </w:r>
    </w:p>
    <w:p w14:paraId="0C281426" w14:textId="77777777"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b/>
          <w:bCs/>
          <w:kern w:val="0"/>
        </w:rPr>
        <w:t xml:space="preserve">Postanowienia końcowe </w:t>
      </w:r>
    </w:p>
    <w:p w14:paraId="7899AEF9" w14:textId="37B634D0"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1. Wszelkie zmiany postanowień Umowy, wymagają formy pisemnej pod rygorem nieważności. </w:t>
      </w:r>
    </w:p>
    <w:p w14:paraId="3ADA7700" w14:textId="18173D2C"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2. W sprawach nieuregulowanych postanowieniami Umowy zastosowanie mają przepisy Kodeksu cywilnego, jeżeli przepisy ustawy z dnia </w:t>
      </w:r>
      <w:r w:rsidR="00811F65">
        <w:rPr>
          <w:rFonts w:ascii="Times New Roman" w:hAnsi="Times New Roman" w:cs="Times New Roman"/>
          <w:kern w:val="0"/>
        </w:rPr>
        <w:t>11</w:t>
      </w:r>
      <w:r w:rsidRPr="008A226F">
        <w:rPr>
          <w:rFonts w:ascii="Times New Roman" w:hAnsi="Times New Roman" w:cs="Times New Roman"/>
          <w:kern w:val="0"/>
        </w:rPr>
        <w:t xml:space="preserve"> </w:t>
      </w:r>
      <w:r w:rsidR="00811F65">
        <w:rPr>
          <w:rFonts w:ascii="Times New Roman" w:hAnsi="Times New Roman" w:cs="Times New Roman"/>
          <w:kern w:val="0"/>
        </w:rPr>
        <w:t>września</w:t>
      </w:r>
      <w:r w:rsidRPr="008A226F">
        <w:rPr>
          <w:rFonts w:ascii="Times New Roman" w:hAnsi="Times New Roman" w:cs="Times New Roman"/>
          <w:kern w:val="0"/>
        </w:rPr>
        <w:t xml:space="preserve"> 20</w:t>
      </w:r>
      <w:r w:rsidR="00811F65">
        <w:rPr>
          <w:rFonts w:ascii="Times New Roman" w:hAnsi="Times New Roman" w:cs="Times New Roman"/>
          <w:kern w:val="0"/>
        </w:rPr>
        <w:t xml:space="preserve">19 </w:t>
      </w:r>
      <w:r w:rsidRPr="008A226F">
        <w:rPr>
          <w:rFonts w:ascii="Times New Roman" w:hAnsi="Times New Roman" w:cs="Times New Roman"/>
          <w:kern w:val="0"/>
        </w:rPr>
        <w:t xml:space="preserve">roku Prawo zamówień publicznych nie stanowią inaczej. </w:t>
      </w:r>
    </w:p>
    <w:p w14:paraId="6A140E3E" w14:textId="07ACDD47"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3. Zamawiający nie wyraża zgody na dokonanie cesji wierzytelności, `przysługującej wykonawcy </w:t>
      </w:r>
      <w:r w:rsidR="00B90121">
        <w:rPr>
          <w:rFonts w:ascii="Times New Roman" w:hAnsi="Times New Roman" w:cs="Times New Roman"/>
          <w:kern w:val="0"/>
        </w:rPr>
        <w:br/>
      </w:r>
      <w:r w:rsidRPr="008A226F">
        <w:rPr>
          <w:rFonts w:ascii="Times New Roman" w:hAnsi="Times New Roman" w:cs="Times New Roman"/>
          <w:kern w:val="0"/>
        </w:rPr>
        <w:t xml:space="preserve">z tytułu realizacji Umowy na osoby trzecie. </w:t>
      </w:r>
    </w:p>
    <w:p w14:paraId="1E735929" w14:textId="77777777"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4. Wszelkie pisma przewidziane umową uważa się za skutecznie doręczone (z zastrzeżeniami w niej zawartymi), jeżeli zostały przesłane za zwrotnym potwierdzeniem odbioru przez drugą Stronę , listem poleconym za potwierdzeniem odbioru, lub innym potwierdzonym doręczeniem pod następujący adres: </w:t>
      </w:r>
    </w:p>
    <w:p w14:paraId="4A303E4E" w14:textId="0DADBA2E" w:rsidR="008A226F" w:rsidRPr="008A226F" w:rsidRDefault="008A226F" w:rsidP="00081330">
      <w:pPr>
        <w:autoSpaceDE w:val="0"/>
        <w:autoSpaceDN w:val="0"/>
        <w:adjustRightInd w:val="0"/>
        <w:spacing w:after="0" w:line="240" w:lineRule="auto"/>
        <w:jc w:val="both"/>
        <w:rPr>
          <w:rFonts w:ascii="Cambria" w:hAnsi="Cambria" w:cs="Cambria"/>
          <w:kern w:val="0"/>
        </w:rPr>
      </w:pPr>
      <w:r w:rsidRPr="008A226F">
        <w:rPr>
          <w:rFonts w:ascii="Times New Roman" w:hAnsi="Times New Roman" w:cs="Times New Roman"/>
          <w:kern w:val="0"/>
        </w:rPr>
        <w:t xml:space="preserve">Zamawiający: </w:t>
      </w:r>
      <w:r w:rsidR="0004220D" w:rsidRPr="007013D5">
        <w:rPr>
          <w:rFonts w:ascii="Times New Roman" w:eastAsia="Times New Roman" w:hAnsi="Times New Roman"/>
        </w:rPr>
        <w:t>Przedsiębiorst</w:t>
      </w:r>
      <w:r w:rsidR="0004220D">
        <w:rPr>
          <w:rFonts w:ascii="Times New Roman" w:eastAsia="Times New Roman" w:hAnsi="Times New Roman"/>
        </w:rPr>
        <w:t>wo</w:t>
      </w:r>
      <w:r w:rsidR="0004220D" w:rsidRPr="007013D5">
        <w:rPr>
          <w:rFonts w:ascii="Times New Roman" w:eastAsia="Times New Roman" w:hAnsi="Times New Roman"/>
        </w:rPr>
        <w:t xml:space="preserve"> Usług Komunalnych w Chojnie Sp. z o.o.</w:t>
      </w:r>
      <w:r w:rsidR="0004220D">
        <w:rPr>
          <w:rFonts w:ascii="Times New Roman" w:eastAsia="Times New Roman" w:hAnsi="Times New Roman"/>
        </w:rPr>
        <w:t xml:space="preserve">, </w:t>
      </w:r>
      <w:r w:rsidR="0004220D" w:rsidRPr="007013D5">
        <w:rPr>
          <w:rFonts w:ascii="Times New Roman" w:eastAsia="Times New Roman" w:hAnsi="Times New Roman"/>
        </w:rPr>
        <w:t xml:space="preserve">ul. Słowiańska 1, </w:t>
      </w:r>
      <w:r w:rsidR="0004220D">
        <w:rPr>
          <w:rFonts w:ascii="Times New Roman" w:eastAsia="Times New Roman" w:hAnsi="Times New Roman"/>
        </w:rPr>
        <w:br/>
      </w:r>
      <w:r w:rsidR="0004220D" w:rsidRPr="007013D5">
        <w:rPr>
          <w:rFonts w:ascii="Times New Roman" w:eastAsia="Times New Roman" w:hAnsi="Times New Roman"/>
        </w:rPr>
        <w:t>74–500 Chojna</w:t>
      </w:r>
      <w:r w:rsidR="00B90121">
        <w:rPr>
          <w:rFonts w:ascii="Times New Roman" w:eastAsia="Times New Roman" w:hAnsi="Times New Roman"/>
        </w:rPr>
        <w:t>;</w:t>
      </w:r>
    </w:p>
    <w:p w14:paraId="2F3C2448" w14:textId="77777777" w:rsidR="008A226F" w:rsidRPr="008A226F" w:rsidRDefault="008A226F" w:rsidP="00081330">
      <w:pPr>
        <w:autoSpaceDE w:val="0"/>
        <w:autoSpaceDN w:val="0"/>
        <w:adjustRightInd w:val="0"/>
        <w:spacing w:after="0" w:line="240" w:lineRule="auto"/>
        <w:jc w:val="both"/>
        <w:rPr>
          <w:rFonts w:ascii="Cambria" w:hAnsi="Cambria" w:cs="Cambria"/>
          <w:kern w:val="0"/>
        </w:rPr>
      </w:pPr>
      <w:r w:rsidRPr="008A226F">
        <w:rPr>
          <w:rFonts w:ascii="Times New Roman" w:hAnsi="Times New Roman" w:cs="Times New Roman"/>
          <w:kern w:val="0"/>
        </w:rPr>
        <w:t xml:space="preserve">Wykonawca: </w:t>
      </w:r>
    </w:p>
    <w:p w14:paraId="3148B3A7" w14:textId="77777777"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 </w:t>
      </w:r>
    </w:p>
    <w:p w14:paraId="4D20CACF" w14:textId="77777777"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 </w:t>
      </w:r>
    </w:p>
    <w:p w14:paraId="7E11496D" w14:textId="77777777"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Każda ze Stron zobowiązuje się do powiadomienia drugiej Strony o każdorazowej zmianie swojego adresu. W przypadku braku powiadomienia o zmianie adresu doręczenie dokonane na ostatnio wskazany adres będą uważane za skuteczne. </w:t>
      </w:r>
    </w:p>
    <w:p w14:paraId="783ADFD1" w14:textId="77777777"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5. 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 </w:t>
      </w:r>
    </w:p>
    <w:p w14:paraId="05A953A2" w14:textId="77777777"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6. Przedstawicielami Stron są: </w:t>
      </w:r>
    </w:p>
    <w:p w14:paraId="4BFA2752" w14:textId="77777777"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a) Zamawiającego: </w:t>
      </w:r>
    </w:p>
    <w:p w14:paraId="56C35AD7" w14:textId="77777777"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inspektor nadzoru inwestorskiego: ………………………………………………. </w:t>
      </w:r>
    </w:p>
    <w:p w14:paraId="1F80D315" w14:textId="0276490B"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przedstawiciel ogólny: </w:t>
      </w:r>
      <w:r w:rsidR="004924E5">
        <w:rPr>
          <w:rFonts w:ascii="Times New Roman" w:hAnsi="Times New Roman" w:cs="Times New Roman"/>
          <w:kern w:val="0"/>
        </w:rPr>
        <w:t>……………………………………………………………</w:t>
      </w:r>
    </w:p>
    <w:p w14:paraId="2C2E9277" w14:textId="77777777"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b) Wykonawcy: </w:t>
      </w:r>
    </w:p>
    <w:p w14:paraId="11B59DCC" w14:textId="7006149D"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kierownik budowy: …………………………………………</w:t>
      </w:r>
      <w:r w:rsidR="00680123">
        <w:rPr>
          <w:rFonts w:ascii="Times New Roman" w:hAnsi="Times New Roman" w:cs="Times New Roman"/>
          <w:kern w:val="0"/>
        </w:rPr>
        <w:t>…………………….</w:t>
      </w:r>
    </w:p>
    <w:p w14:paraId="7F736848" w14:textId="77777777"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 xml:space="preserve">7. Załączniki stanowiące integralną część niniejszej umowy: </w:t>
      </w:r>
    </w:p>
    <w:p w14:paraId="097495CF" w14:textId="77777777" w:rsidR="008A226F" w:rsidRPr="008A226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lastRenderedPageBreak/>
        <w:t xml:space="preserve">a) oferta </w:t>
      </w:r>
    </w:p>
    <w:p w14:paraId="0328E08C" w14:textId="720DD34B" w:rsidR="007D1EFF" w:rsidRDefault="008A226F" w:rsidP="00081330">
      <w:pPr>
        <w:autoSpaceDE w:val="0"/>
        <w:autoSpaceDN w:val="0"/>
        <w:adjustRightInd w:val="0"/>
        <w:spacing w:after="0" w:line="240" w:lineRule="auto"/>
        <w:jc w:val="both"/>
        <w:rPr>
          <w:rFonts w:ascii="Times New Roman" w:hAnsi="Times New Roman" w:cs="Times New Roman"/>
          <w:kern w:val="0"/>
        </w:rPr>
      </w:pPr>
      <w:r w:rsidRPr="008A226F">
        <w:rPr>
          <w:rFonts w:ascii="Times New Roman" w:hAnsi="Times New Roman" w:cs="Times New Roman"/>
          <w:kern w:val="0"/>
        </w:rPr>
        <w:t>b) dokumentacja projektowa,</w:t>
      </w:r>
      <w:r w:rsidR="00F66405">
        <w:rPr>
          <w:rFonts w:ascii="Times New Roman" w:hAnsi="Times New Roman" w:cs="Times New Roman"/>
          <w:kern w:val="0"/>
        </w:rPr>
        <w:t xml:space="preserve"> </w:t>
      </w:r>
      <w:r w:rsidR="00CF59DD">
        <w:rPr>
          <w:rFonts w:ascii="Times New Roman" w:hAnsi="Times New Roman" w:cs="Times New Roman"/>
          <w:kern w:val="0"/>
        </w:rPr>
        <w:t>SWZ</w:t>
      </w:r>
      <w:r w:rsidRPr="008A226F">
        <w:rPr>
          <w:rFonts w:ascii="Times New Roman" w:hAnsi="Times New Roman" w:cs="Times New Roman"/>
          <w:kern w:val="0"/>
        </w:rPr>
        <w:t xml:space="preserve"> </w:t>
      </w:r>
    </w:p>
    <w:p w14:paraId="0F9CCA9E" w14:textId="6616C293" w:rsidR="008A226F" w:rsidRDefault="007D1EFF" w:rsidP="00081330">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8</w:t>
      </w:r>
      <w:r w:rsidR="008A226F" w:rsidRPr="008A226F">
        <w:rPr>
          <w:rFonts w:ascii="Times New Roman" w:hAnsi="Times New Roman" w:cs="Times New Roman"/>
          <w:kern w:val="0"/>
        </w:rPr>
        <w:t xml:space="preserve">. Umowę sporządzono w dwóch jednakowo brzmiących egzemplarzach po jednym egzemplarzu dla każdej ze stron. </w:t>
      </w:r>
    </w:p>
    <w:p w14:paraId="3E0691E7" w14:textId="77777777" w:rsidR="007D1EFF" w:rsidRDefault="007D1EFF" w:rsidP="007D1EFF">
      <w:pPr>
        <w:autoSpaceDE w:val="0"/>
        <w:autoSpaceDN w:val="0"/>
        <w:adjustRightInd w:val="0"/>
        <w:spacing w:after="0" w:line="240" w:lineRule="auto"/>
        <w:rPr>
          <w:rFonts w:ascii="Times New Roman" w:hAnsi="Times New Roman" w:cs="Times New Roman"/>
          <w:kern w:val="0"/>
        </w:rPr>
      </w:pPr>
    </w:p>
    <w:p w14:paraId="3EC340A1" w14:textId="77777777" w:rsidR="007D1EFF" w:rsidRDefault="007D1EFF" w:rsidP="007D1EFF">
      <w:pPr>
        <w:autoSpaceDE w:val="0"/>
        <w:autoSpaceDN w:val="0"/>
        <w:adjustRightInd w:val="0"/>
        <w:spacing w:after="0" w:line="240" w:lineRule="auto"/>
        <w:rPr>
          <w:rFonts w:ascii="Times New Roman" w:hAnsi="Times New Roman" w:cs="Times New Roman"/>
          <w:kern w:val="0"/>
        </w:rPr>
      </w:pPr>
    </w:p>
    <w:p w14:paraId="1FF573ED" w14:textId="77777777" w:rsidR="007D1EFF" w:rsidRPr="008A226F" w:rsidRDefault="007D1EFF" w:rsidP="007D1EFF">
      <w:pPr>
        <w:autoSpaceDE w:val="0"/>
        <w:autoSpaceDN w:val="0"/>
        <w:adjustRightInd w:val="0"/>
        <w:spacing w:after="0" w:line="240" w:lineRule="auto"/>
        <w:rPr>
          <w:rFonts w:ascii="Times New Roman" w:hAnsi="Times New Roman" w:cs="Times New Roman"/>
          <w:kern w:val="0"/>
        </w:rPr>
      </w:pPr>
    </w:p>
    <w:p w14:paraId="642ADAE9" w14:textId="6D322020" w:rsidR="008A226F" w:rsidRPr="008A226F" w:rsidRDefault="007D1EFF" w:rsidP="008A226F">
      <w:r>
        <w:rPr>
          <w:rFonts w:ascii="Times New Roman" w:hAnsi="Times New Roman" w:cs="Times New Roman"/>
          <w:kern w:val="0"/>
        </w:rPr>
        <w:t xml:space="preserve">                                  </w:t>
      </w:r>
      <w:r w:rsidR="008A226F" w:rsidRPr="008A226F">
        <w:rPr>
          <w:rFonts w:ascii="Times New Roman" w:hAnsi="Times New Roman" w:cs="Times New Roman"/>
          <w:kern w:val="0"/>
        </w:rPr>
        <w:t>Zamawiający</w:t>
      </w:r>
      <w:r>
        <w:rPr>
          <w:rFonts w:ascii="Times New Roman" w:hAnsi="Times New Roman" w:cs="Times New Roman"/>
          <w:kern w:val="0"/>
        </w:rPr>
        <w:t xml:space="preserve">:                                                </w:t>
      </w:r>
      <w:r w:rsidR="008A226F" w:rsidRPr="008A226F">
        <w:rPr>
          <w:rFonts w:ascii="Times New Roman" w:hAnsi="Times New Roman" w:cs="Times New Roman"/>
          <w:kern w:val="0"/>
        </w:rPr>
        <w:t xml:space="preserve"> Wykonawca</w:t>
      </w:r>
      <w:r>
        <w:rPr>
          <w:rFonts w:ascii="Times New Roman" w:hAnsi="Times New Roman" w:cs="Times New Roman"/>
          <w:kern w:val="0"/>
        </w:rPr>
        <w:t>:</w:t>
      </w:r>
    </w:p>
    <w:sectPr w:rsidR="008A226F" w:rsidRPr="008A2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D52"/>
    <w:multiLevelType w:val="hybridMultilevel"/>
    <w:tmpl w:val="5C9EAE92"/>
    <w:lvl w:ilvl="0" w:tplc="35DEDA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D4A70"/>
    <w:multiLevelType w:val="hybridMultilevel"/>
    <w:tmpl w:val="40CA05EC"/>
    <w:lvl w:ilvl="0" w:tplc="450082FC">
      <w:start w:val="1"/>
      <w:numFmt w:val="decimal"/>
      <w:lvlText w:val="%1."/>
      <w:lvlJc w:val="left"/>
      <w:pPr>
        <w:ind w:left="502" w:hanging="360"/>
      </w:pPr>
      <w:rPr>
        <w:rFonts w:hint="default"/>
      </w:rPr>
    </w:lvl>
    <w:lvl w:ilvl="1" w:tplc="04150011">
      <w:start w:val="1"/>
      <w:numFmt w:val="decimal"/>
      <w:lvlText w:val="%2)"/>
      <w:lvlJc w:val="left"/>
      <w:pPr>
        <w:ind w:left="1364" w:hanging="360"/>
      </w:pPr>
    </w:lvl>
    <w:lvl w:ilvl="2" w:tplc="04150017">
      <w:start w:val="1"/>
      <w:numFmt w:val="lowerLetter"/>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E0FF4"/>
    <w:multiLevelType w:val="hybridMultilevel"/>
    <w:tmpl w:val="6B5AC37C"/>
    <w:lvl w:ilvl="0" w:tplc="1B2A7A54">
      <w:start w:val="1"/>
      <w:numFmt w:val="decimal"/>
      <w:lvlText w:val="%1."/>
      <w:lvlJc w:val="left"/>
      <w:pPr>
        <w:ind w:left="720" w:hanging="360"/>
      </w:pPr>
      <w:rPr>
        <w:rFonts w:hint="default"/>
      </w:rPr>
    </w:lvl>
    <w:lvl w:ilvl="1" w:tplc="04150011">
      <w:start w:val="1"/>
      <w:numFmt w:val="decimal"/>
      <w:lvlText w:val="%2)"/>
      <w:lvlJc w:val="left"/>
      <w:pPr>
        <w:ind w:left="136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1258C"/>
    <w:multiLevelType w:val="hybridMultilevel"/>
    <w:tmpl w:val="63728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96C64"/>
    <w:multiLevelType w:val="hybridMultilevel"/>
    <w:tmpl w:val="84DC7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D96435"/>
    <w:multiLevelType w:val="hybridMultilevel"/>
    <w:tmpl w:val="FD9C178A"/>
    <w:lvl w:ilvl="0" w:tplc="648A5BCC">
      <w:start w:val="1"/>
      <w:numFmt w:val="decimal"/>
      <w:lvlText w:val="%1)"/>
      <w:lvlJc w:val="left"/>
      <w:pPr>
        <w:tabs>
          <w:tab w:val="num" w:pos="323"/>
        </w:tabs>
        <w:ind w:left="644" w:hanging="360"/>
      </w:pPr>
      <w:rPr>
        <w:rFonts w:cs="Times New Roman" w:hint="default"/>
        <w:b w:val="0"/>
        <w:bCs/>
      </w:rPr>
    </w:lvl>
    <w:lvl w:ilvl="1" w:tplc="04150019">
      <w:start w:val="1"/>
      <w:numFmt w:val="lowerLetter"/>
      <w:lvlText w:val="%2."/>
      <w:lvlJc w:val="left"/>
      <w:pPr>
        <w:ind w:left="1517" w:hanging="360"/>
      </w:pPr>
      <w:rPr>
        <w:rFonts w:cs="Times New Roman"/>
      </w:rPr>
    </w:lvl>
    <w:lvl w:ilvl="2" w:tplc="0415001B" w:tentative="1">
      <w:start w:val="1"/>
      <w:numFmt w:val="lowerRoman"/>
      <w:lvlText w:val="%3."/>
      <w:lvlJc w:val="right"/>
      <w:pPr>
        <w:ind w:left="2237" w:hanging="180"/>
      </w:pPr>
      <w:rPr>
        <w:rFonts w:cs="Times New Roman"/>
      </w:rPr>
    </w:lvl>
    <w:lvl w:ilvl="3" w:tplc="0415000F" w:tentative="1">
      <w:start w:val="1"/>
      <w:numFmt w:val="decimal"/>
      <w:lvlText w:val="%4."/>
      <w:lvlJc w:val="left"/>
      <w:pPr>
        <w:ind w:left="2957" w:hanging="360"/>
      </w:pPr>
      <w:rPr>
        <w:rFonts w:cs="Times New Roman"/>
      </w:rPr>
    </w:lvl>
    <w:lvl w:ilvl="4" w:tplc="04150019" w:tentative="1">
      <w:start w:val="1"/>
      <w:numFmt w:val="lowerLetter"/>
      <w:lvlText w:val="%5."/>
      <w:lvlJc w:val="left"/>
      <w:pPr>
        <w:ind w:left="3677" w:hanging="360"/>
      </w:pPr>
      <w:rPr>
        <w:rFonts w:cs="Times New Roman"/>
      </w:rPr>
    </w:lvl>
    <w:lvl w:ilvl="5" w:tplc="0415001B" w:tentative="1">
      <w:start w:val="1"/>
      <w:numFmt w:val="lowerRoman"/>
      <w:lvlText w:val="%6."/>
      <w:lvlJc w:val="right"/>
      <w:pPr>
        <w:ind w:left="4397" w:hanging="180"/>
      </w:pPr>
      <w:rPr>
        <w:rFonts w:cs="Times New Roman"/>
      </w:rPr>
    </w:lvl>
    <w:lvl w:ilvl="6" w:tplc="0415000F" w:tentative="1">
      <w:start w:val="1"/>
      <w:numFmt w:val="decimal"/>
      <w:lvlText w:val="%7."/>
      <w:lvlJc w:val="left"/>
      <w:pPr>
        <w:ind w:left="5117" w:hanging="360"/>
      </w:pPr>
      <w:rPr>
        <w:rFonts w:cs="Times New Roman"/>
      </w:rPr>
    </w:lvl>
    <w:lvl w:ilvl="7" w:tplc="04150019" w:tentative="1">
      <w:start w:val="1"/>
      <w:numFmt w:val="lowerLetter"/>
      <w:lvlText w:val="%8."/>
      <w:lvlJc w:val="left"/>
      <w:pPr>
        <w:ind w:left="5837" w:hanging="360"/>
      </w:pPr>
      <w:rPr>
        <w:rFonts w:cs="Times New Roman"/>
      </w:rPr>
    </w:lvl>
    <w:lvl w:ilvl="8" w:tplc="0415001B" w:tentative="1">
      <w:start w:val="1"/>
      <w:numFmt w:val="lowerRoman"/>
      <w:lvlText w:val="%9."/>
      <w:lvlJc w:val="right"/>
      <w:pPr>
        <w:ind w:left="6557" w:hanging="180"/>
      </w:pPr>
      <w:rPr>
        <w:rFonts w:cs="Times New Roman"/>
      </w:rPr>
    </w:lvl>
  </w:abstractNum>
  <w:abstractNum w:abstractNumId="6" w15:restartNumberingAfterBreak="0">
    <w:nsid w:val="22B47CAF"/>
    <w:multiLevelType w:val="hybridMultilevel"/>
    <w:tmpl w:val="ED7075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8120D"/>
    <w:multiLevelType w:val="hybridMultilevel"/>
    <w:tmpl w:val="AFAC02A4"/>
    <w:lvl w:ilvl="0" w:tplc="017EBB78">
      <w:start w:val="1"/>
      <w:numFmt w:val="decimal"/>
      <w:lvlText w:val="%1."/>
      <w:lvlJc w:val="left"/>
      <w:pPr>
        <w:ind w:left="5606" w:hanging="360"/>
      </w:pPr>
      <w:rPr>
        <w:rFonts w:hint="default"/>
        <w:b w:val="0"/>
        <w:bCs w:val="0"/>
        <w:color w:val="auto"/>
      </w:rPr>
    </w:lvl>
    <w:lvl w:ilvl="1" w:tplc="04150011">
      <w:start w:val="1"/>
      <w:numFmt w:val="decimal"/>
      <w:lvlText w:val="%2)"/>
      <w:lvlJc w:val="left"/>
      <w:pPr>
        <w:ind w:left="1364" w:hanging="360"/>
      </w:pPr>
    </w:lvl>
    <w:lvl w:ilvl="2" w:tplc="8F0A1BC0">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2D46A50"/>
    <w:multiLevelType w:val="hybridMultilevel"/>
    <w:tmpl w:val="E7E83C62"/>
    <w:lvl w:ilvl="0" w:tplc="0E74BEEC">
      <w:start w:val="1"/>
      <w:numFmt w:val="lowerLetter"/>
      <w:lvlText w:val="%1)"/>
      <w:lvlJc w:val="left"/>
      <w:pPr>
        <w:ind w:left="1069" w:hanging="360"/>
      </w:pPr>
      <w:rPr>
        <w:rFonts w:cs="Times New Roman"/>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 w15:restartNumberingAfterBreak="0">
    <w:nsid w:val="2C6D08FA"/>
    <w:multiLevelType w:val="hybridMultilevel"/>
    <w:tmpl w:val="776A7C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54ED3"/>
    <w:multiLevelType w:val="hybridMultilevel"/>
    <w:tmpl w:val="153268A6"/>
    <w:lvl w:ilvl="0" w:tplc="217A9C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283557F"/>
    <w:multiLevelType w:val="hybridMultilevel"/>
    <w:tmpl w:val="583ED7A4"/>
    <w:lvl w:ilvl="0" w:tplc="68BA0C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B937CB6"/>
    <w:multiLevelType w:val="hybridMultilevel"/>
    <w:tmpl w:val="CC4AB658"/>
    <w:lvl w:ilvl="0" w:tplc="BE789C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DCA0984"/>
    <w:multiLevelType w:val="hybridMultilevel"/>
    <w:tmpl w:val="D10EB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A6314B"/>
    <w:multiLevelType w:val="hybridMultilevel"/>
    <w:tmpl w:val="DEFAE062"/>
    <w:lvl w:ilvl="0" w:tplc="C428B2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D2174FE"/>
    <w:multiLevelType w:val="hybridMultilevel"/>
    <w:tmpl w:val="100AC1CA"/>
    <w:lvl w:ilvl="0" w:tplc="5A5E56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B01414B"/>
    <w:multiLevelType w:val="hybridMultilevel"/>
    <w:tmpl w:val="096A8370"/>
    <w:lvl w:ilvl="0" w:tplc="7E1C6EFE">
      <w:start w:val="1"/>
      <w:numFmt w:val="decimal"/>
      <w:lvlText w:val="%1."/>
      <w:lvlJc w:val="left"/>
      <w:pPr>
        <w:ind w:left="720" w:hanging="360"/>
      </w:pPr>
      <w:rPr>
        <w:rFonts w:hint="default"/>
      </w:rPr>
    </w:lvl>
    <w:lvl w:ilvl="1" w:tplc="04150011">
      <w:start w:val="1"/>
      <w:numFmt w:val="decimal"/>
      <w:lvlText w:val="%2)"/>
      <w:lvlJc w:val="left"/>
      <w:pPr>
        <w:ind w:left="136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00776F"/>
    <w:multiLevelType w:val="hybridMultilevel"/>
    <w:tmpl w:val="D1FC52EE"/>
    <w:lvl w:ilvl="0" w:tplc="ECB0D0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2365B96"/>
    <w:multiLevelType w:val="hybridMultilevel"/>
    <w:tmpl w:val="E1EA7344"/>
    <w:lvl w:ilvl="0" w:tplc="95C05B40">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num w:numId="1" w16cid:durableId="1332098306">
    <w:abstractNumId w:val="4"/>
  </w:num>
  <w:num w:numId="2" w16cid:durableId="841435121">
    <w:abstractNumId w:val="15"/>
  </w:num>
  <w:num w:numId="3" w16cid:durableId="385373353">
    <w:abstractNumId w:val="7"/>
  </w:num>
  <w:num w:numId="4" w16cid:durableId="413167953">
    <w:abstractNumId w:val="16"/>
  </w:num>
  <w:num w:numId="5" w16cid:durableId="642202235">
    <w:abstractNumId w:val="14"/>
  </w:num>
  <w:num w:numId="6" w16cid:durableId="1740324880">
    <w:abstractNumId w:val="10"/>
  </w:num>
  <w:num w:numId="7" w16cid:durableId="570315203">
    <w:abstractNumId w:val="12"/>
  </w:num>
  <w:num w:numId="8" w16cid:durableId="2063483416">
    <w:abstractNumId w:val="11"/>
  </w:num>
  <w:num w:numId="9" w16cid:durableId="599798558">
    <w:abstractNumId w:val="0"/>
  </w:num>
  <w:num w:numId="10" w16cid:durableId="303238270">
    <w:abstractNumId w:val="2"/>
  </w:num>
  <w:num w:numId="11" w16cid:durableId="552929046">
    <w:abstractNumId w:val="17"/>
  </w:num>
  <w:num w:numId="12" w16cid:durableId="1066564438">
    <w:abstractNumId w:val="5"/>
  </w:num>
  <w:num w:numId="13" w16cid:durableId="680358809">
    <w:abstractNumId w:val="8"/>
  </w:num>
  <w:num w:numId="14" w16cid:durableId="320888722">
    <w:abstractNumId w:val="18"/>
  </w:num>
  <w:num w:numId="15" w16cid:durableId="979580622">
    <w:abstractNumId w:val="3"/>
  </w:num>
  <w:num w:numId="16" w16cid:durableId="1133985456">
    <w:abstractNumId w:val="1"/>
  </w:num>
  <w:num w:numId="17" w16cid:durableId="1869640069">
    <w:abstractNumId w:val="9"/>
  </w:num>
  <w:num w:numId="18" w16cid:durableId="291526130">
    <w:abstractNumId w:val="13"/>
  </w:num>
  <w:num w:numId="19" w16cid:durableId="192808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30"/>
    <w:rsid w:val="00004ED6"/>
    <w:rsid w:val="000074CC"/>
    <w:rsid w:val="0000774A"/>
    <w:rsid w:val="00026977"/>
    <w:rsid w:val="00030264"/>
    <w:rsid w:val="00034BAE"/>
    <w:rsid w:val="00036413"/>
    <w:rsid w:val="0004220D"/>
    <w:rsid w:val="00062D99"/>
    <w:rsid w:val="00075DBD"/>
    <w:rsid w:val="00081330"/>
    <w:rsid w:val="0008143E"/>
    <w:rsid w:val="00081B0F"/>
    <w:rsid w:val="000950D5"/>
    <w:rsid w:val="000977B0"/>
    <w:rsid w:val="000C3187"/>
    <w:rsid w:val="000C7C2F"/>
    <w:rsid w:val="000E34A5"/>
    <w:rsid w:val="000F22D4"/>
    <w:rsid w:val="00110ABC"/>
    <w:rsid w:val="00127A56"/>
    <w:rsid w:val="00135B20"/>
    <w:rsid w:val="00140E00"/>
    <w:rsid w:val="00176320"/>
    <w:rsid w:val="001937BD"/>
    <w:rsid w:val="00194B63"/>
    <w:rsid w:val="001A1723"/>
    <w:rsid w:val="001B03E0"/>
    <w:rsid w:val="001B1074"/>
    <w:rsid w:val="001B3177"/>
    <w:rsid w:val="001C4A2D"/>
    <w:rsid w:val="001E2BF2"/>
    <w:rsid w:val="001F53D4"/>
    <w:rsid w:val="001F6F30"/>
    <w:rsid w:val="0020760A"/>
    <w:rsid w:val="00216E98"/>
    <w:rsid w:val="00220BBE"/>
    <w:rsid w:val="0023463E"/>
    <w:rsid w:val="002412FA"/>
    <w:rsid w:val="00250E5F"/>
    <w:rsid w:val="00272B70"/>
    <w:rsid w:val="00274E5B"/>
    <w:rsid w:val="002870FD"/>
    <w:rsid w:val="002958B2"/>
    <w:rsid w:val="002964F9"/>
    <w:rsid w:val="002A332C"/>
    <w:rsid w:val="002A4EE2"/>
    <w:rsid w:val="002B25A6"/>
    <w:rsid w:val="002B4682"/>
    <w:rsid w:val="002E3960"/>
    <w:rsid w:val="002E5125"/>
    <w:rsid w:val="002F71B5"/>
    <w:rsid w:val="003051A1"/>
    <w:rsid w:val="00305805"/>
    <w:rsid w:val="00313883"/>
    <w:rsid w:val="003175F4"/>
    <w:rsid w:val="00321BFC"/>
    <w:rsid w:val="0032361E"/>
    <w:rsid w:val="00325772"/>
    <w:rsid w:val="00341F51"/>
    <w:rsid w:val="0034305D"/>
    <w:rsid w:val="00344457"/>
    <w:rsid w:val="00347867"/>
    <w:rsid w:val="003522EF"/>
    <w:rsid w:val="00362A17"/>
    <w:rsid w:val="003732D7"/>
    <w:rsid w:val="003842BC"/>
    <w:rsid w:val="00396EC3"/>
    <w:rsid w:val="003B1FDB"/>
    <w:rsid w:val="003C2048"/>
    <w:rsid w:val="003D353A"/>
    <w:rsid w:val="003D5B4B"/>
    <w:rsid w:val="003D6C97"/>
    <w:rsid w:val="003E7B1C"/>
    <w:rsid w:val="003F0893"/>
    <w:rsid w:val="003F229A"/>
    <w:rsid w:val="00407418"/>
    <w:rsid w:val="00412A7D"/>
    <w:rsid w:val="00423F85"/>
    <w:rsid w:val="0043667D"/>
    <w:rsid w:val="00445E0B"/>
    <w:rsid w:val="00447C26"/>
    <w:rsid w:val="0046344C"/>
    <w:rsid w:val="0047027A"/>
    <w:rsid w:val="0047298F"/>
    <w:rsid w:val="00473E49"/>
    <w:rsid w:val="0048469C"/>
    <w:rsid w:val="00487E71"/>
    <w:rsid w:val="004924E5"/>
    <w:rsid w:val="00495828"/>
    <w:rsid w:val="0049621C"/>
    <w:rsid w:val="004A0F80"/>
    <w:rsid w:val="004A1E7B"/>
    <w:rsid w:val="004A3797"/>
    <w:rsid w:val="004A6106"/>
    <w:rsid w:val="004A6FB9"/>
    <w:rsid w:val="004B5901"/>
    <w:rsid w:val="004C36B6"/>
    <w:rsid w:val="004C4DB2"/>
    <w:rsid w:val="004C5BB0"/>
    <w:rsid w:val="004D3F91"/>
    <w:rsid w:val="004D445A"/>
    <w:rsid w:val="004D51EB"/>
    <w:rsid w:val="004E1664"/>
    <w:rsid w:val="004F72F2"/>
    <w:rsid w:val="00506A74"/>
    <w:rsid w:val="00512704"/>
    <w:rsid w:val="00512B1E"/>
    <w:rsid w:val="005140FE"/>
    <w:rsid w:val="00543294"/>
    <w:rsid w:val="00545BFF"/>
    <w:rsid w:val="00547919"/>
    <w:rsid w:val="00547DFA"/>
    <w:rsid w:val="005714D2"/>
    <w:rsid w:val="005740F2"/>
    <w:rsid w:val="00575804"/>
    <w:rsid w:val="005844B4"/>
    <w:rsid w:val="005C618B"/>
    <w:rsid w:val="005C66CF"/>
    <w:rsid w:val="005C7991"/>
    <w:rsid w:val="005D0F70"/>
    <w:rsid w:val="005E275E"/>
    <w:rsid w:val="005E5C53"/>
    <w:rsid w:val="005F7D79"/>
    <w:rsid w:val="00602866"/>
    <w:rsid w:val="006300C3"/>
    <w:rsid w:val="0063639B"/>
    <w:rsid w:val="00636FCF"/>
    <w:rsid w:val="0065055E"/>
    <w:rsid w:val="00680123"/>
    <w:rsid w:val="00692227"/>
    <w:rsid w:val="00692C8E"/>
    <w:rsid w:val="006D3AA8"/>
    <w:rsid w:val="006D3C7B"/>
    <w:rsid w:val="006E0CEB"/>
    <w:rsid w:val="006E1626"/>
    <w:rsid w:val="007001E8"/>
    <w:rsid w:val="007013D5"/>
    <w:rsid w:val="00710B29"/>
    <w:rsid w:val="00710B7E"/>
    <w:rsid w:val="00711A9C"/>
    <w:rsid w:val="007169E0"/>
    <w:rsid w:val="007205B6"/>
    <w:rsid w:val="0073699B"/>
    <w:rsid w:val="00785D77"/>
    <w:rsid w:val="007938A0"/>
    <w:rsid w:val="007B0CA6"/>
    <w:rsid w:val="007C6927"/>
    <w:rsid w:val="007D1EFF"/>
    <w:rsid w:val="007E7A11"/>
    <w:rsid w:val="007F0590"/>
    <w:rsid w:val="008031E7"/>
    <w:rsid w:val="00810967"/>
    <w:rsid w:val="00811F65"/>
    <w:rsid w:val="00820CB9"/>
    <w:rsid w:val="00856246"/>
    <w:rsid w:val="008574D9"/>
    <w:rsid w:val="008615BC"/>
    <w:rsid w:val="00861E17"/>
    <w:rsid w:val="00886C24"/>
    <w:rsid w:val="00892902"/>
    <w:rsid w:val="0089633B"/>
    <w:rsid w:val="00897877"/>
    <w:rsid w:val="008A226F"/>
    <w:rsid w:val="008A3CF6"/>
    <w:rsid w:val="008A59A1"/>
    <w:rsid w:val="008B620E"/>
    <w:rsid w:val="008C23E4"/>
    <w:rsid w:val="008D52D4"/>
    <w:rsid w:val="008E1339"/>
    <w:rsid w:val="008F0420"/>
    <w:rsid w:val="008F62EB"/>
    <w:rsid w:val="00906C64"/>
    <w:rsid w:val="00910B90"/>
    <w:rsid w:val="009224A7"/>
    <w:rsid w:val="00923231"/>
    <w:rsid w:val="009253A7"/>
    <w:rsid w:val="0093638E"/>
    <w:rsid w:val="00944DD2"/>
    <w:rsid w:val="009457D1"/>
    <w:rsid w:val="00965C94"/>
    <w:rsid w:val="009874B9"/>
    <w:rsid w:val="00992FEB"/>
    <w:rsid w:val="009969BC"/>
    <w:rsid w:val="009B38FF"/>
    <w:rsid w:val="009B4500"/>
    <w:rsid w:val="009B61BF"/>
    <w:rsid w:val="00A04429"/>
    <w:rsid w:val="00A06D2E"/>
    <w:rsid w:val="00A12879"/>
    <w:rsid w:val="00A14175"/>
    <w:rsid w:val="00A179BB"/>
    <w:rsid w:val="00A31085"/>
    <w:rsid w:val="00A32E80"/>
    <w:rsid w:val="00A366CD"/>
    <w:rsid w:val="00A36BFF"/>
    <w:rsid w:val="00A62829"/>
    <w:rsid w:val="00A74686"/>
    <w:rsid w:val="00A77A88"/>
    <w:rsid w:val="00A956D1"/>
    <w:rsid w:val="00AA6EF0"/>
    <w:rsid w:val="00AB7194"/>
    <w:rsid w:val="00AD2B66"/>
    <w:rsid w:val="00AD74A3"/>
    <w:rsid w:val="00B02C15"/>
    <w:rsid w:val="00B070E5"/>
    <w:rsid w:val="00B110BF"/>
    <w:rsid w:val="00B11D45"/>
    <w:rsid w:val="00B20E61"/>
    <w:rsid w:val="00B23493"/>
    <w:rsid w:val="00B30BCA"/>
    <w:rsid w:val="00B36C82"/>
    <w:rsid w:val="00B40492"/>
    <w:rsid w:val="00B4390A"/>
    <w:rsid w:val="00B5680A"/>
    <w:rsid w:val="00B6337F"/>
    <w:rsid w:val="00B638E1"/>
    <w:rsid w:val="00B77700"/>
    <w:rsid w:val="00B90121"/>
    <w:rsid w:val="00B95962"/>
    <w:rsid w:val="00B96514"/>
    <w:rsid w:val="00BA0573"/>
    <w:rsid w:val="00BA321F"/>
    <w:rsid w:val="00BA61CE"/>
    <w:rsid w:val="00BC1A83"/>
    <w:rsid w:val="00BC7506"/>
    <w:rsid w:val="00BE3561"/>
    <w:rsid w:val="00BF3919"/>
    <w:rsid w:val="00C36862"/>
    <w:rsid w:val="00C3754D"/>
    <w:rsid w:val="00C62C02"/>
    <w:rsid w:val="00C70FAB"/>
    <w:rsid w:val="00C8101E"/>
    <w:rsid w:val="00C910A1"/>
    <w:rsid w:val="00C93A2E"/>
    <w:rsid w:val="00C95DAE"/>
    <w:rsid w:val="00CA4596"/>
    <w:rsid w:val="00CA52AD"/>
    <w:rsid w:val="00CF59DD"/>
    <w:rsid w:val="00CF6F46"/>
    <w:rsid w:val="00D01FA5"/>
    <w:rsid w:val="00D06D3A"/>
    <w:rsid w:val="00D107D6"/>
    <w:rsid w:val="00D1099C"/>
    <w:rsid w:val="00D11AEF"/>
    <w:rsid w:val="00D1759D"/>
    <w:rsid w:val="00D20DC1"/>
    <w:rsid w:val="00D25108"/>
    <w:rsid w:val="00D470FE"/>
    <w:rsid w:val="00D5656E"/>
    <w:rsid w:val="00D73B61"/>
    <w:rsid w:val="00D74F85"/>
    <w:rsid w:val="00D84E24"/>
    <w:rsid w:val="00D90932"/>
    <w:rsid w:val="00D9452E"/>
    <w:rsid w:val="00D95594"/>
    <w:rsid w:val="00D974C8"/>
    <w:rsid w:val="00DA1723"/>
    <w:rsid w:val="00DA5BA7"/>
    <w:rsid w:val="00DC62E8"/>
    <w:rsid w:val="00DC7888"/>
    <w:rsid w:val="00DF5B24"/>
    <w:rsid w:val="00E024EE"/>
    <w:rsid w:val="00E033C8"/>
    <w:rsid w:val="00E0378E"/>
    <w:rsid w:val="00E05646"/>
    <w:rsid w:val="00E24460"/>
    <w:rsid w:val="00E439A6"/>
    <w:rsid w:val="00E50758"/>
    <w:rsid w:val="00E56EF8"/>
    <w:rsid w:val="00E66A03"/>
    <w:rsid w:val="00E70D03"/>
    <w:rsid w:val="00E72437"/>
    <w:rsid w:val="00E74703"/>
    <w:rsid w:val="00E75DA3"/>
    <w:rsid w:val="00E8284B"/>
    <w:rsid w:val="00E97FF2"/>
    <w:rsid w:val="00EC2062"/>
    <w:rsid w:val="00ED1B2D"/>
    <w:rsid w:val="00ED1B84"/>
    <w:rsid w:val="00ED45FE"/>
    <w:rsid w:val="00ED606A"/>
    <w:rsid w:val="00EE2436"/>
    <w:rsid w:val="00EF429E"/>
    <w:rsid w:val="00EF64BB"/>
    <w:rsid w:val="00F2395D"/>
    <w:rsid w:val="00F277C9"/>
    <w:rsid w:val="00F27C18"/>
    <w:rsid w:val="00F41C36"/>
    <w:rsid w:val="00F451FF"/>
    <w:rsid w:val="00F45FF2"/>
    <w:rsid w:val="00F52E20"/>
    <w:rsid w:val="00F52F26"/>
    <w:rsid w:val="00F546FF"/>
    <w:rsid w:val="00F56FF4"/>
    <w:rsid w:val="00F6132B"/>
    <w:rsid w:val="00F66405"/>
    <w:rsid w:val="00F70A9C"/>
    <w:rsid w:val="00F70DA9"/>
    <w:rsid w:val="00F7475F"/>
    <w:rsid w:val="00F77206"/>
    <w:rsid w:val="00F86E9C"/>
    <w:rsid w:val="00FA46EB"/>
    <w:rsid w:val="00FA7690"/>
    <w:rsid w:val="00FB63F0"/>
    <w:rsid w:val="00FC0F71"/>
    <w:rsid w:val="00FC2589"/>
    <w:rsid w:val="00FC4DA6"/>
    <w:rsid w:val="00FD3A22"/>
    <w:rsid w:val="00FF1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6126"/>
  <w15:chartTrackingRefBased/>
  <w15:docId w15:val="{BA16E74D-1F5C-43DF-A2F9-4A1A5D06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L1,Numerowanie,CW_Lista,Normal,Akapit z listą3,Akapit z listą31,Wypunktowanie,List Paragraph,Normal2,Adresat stanowisko,sw tekst,2 heading,A_wyliczenie,K-P_odwolanie"/>
    <w:basedOn w:val="Normalny"/>
    <w:link w:val="AkapitzlistZnak"/>
    <w:uiPriority w:val="34"/>
    <w:qFormat/>
    <w:rsid w:val="001F6F30"/>
    <w:pPr>
      <w:ind w:left="720"/>
      <w:contextualSpacing/>
    </w:pPr>
  </w:style>
  <w:style w:type="paragraph" w:customStyle="1" w:styleId="Default">
    <w:name w:val="Default"/>
    <w:rsid w:val="008A226F"/>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Style10">
    <w:name w:val="Style10"/>
    <w:basedOn w:val="Normalny"/>
    <w:uiPriority w:val="99"/>
    <w:rsid w:val="007B0CA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0">
    <w:name w:val="Font Style20"/>
    <w:uiPriority w:val="99"/>
    <w:rsid w:val="007B0CA6"/>
    <w:rPr>
      <w:rFonts w:ascii="Times New Roman" w:hAnsi="Times New Roman" w:cs="Times New Roman"/>
      <w:sz w:val="24"/>
      <w:szCs w:val="24"/>
    </w:r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uiPriority w:val="34"/>
    <w:qFormat/>
    <w:locked/>
    <w:rsid w:val="00034BAE"/>
  </w:style>
  <w:style w:type="character" w:styleId="Hipercze">
    <w:name w:val="Hyperlink"/>
    <w:basedOn w:val="Domylnaczcionkaakapitu"/>
    <w:uiPriority w:val="99"/>
    <w:unhideWhenUsed/>
    <w:rsid w:val="00F277C9"/>
    <w:rPr>
      <w:color w:val="0563C1" w:themeColor="hyperlink"/>
      <w:u w:val="single"/>
    </w:rPr>
  </w:style>
  <w:style w:type="paragraph" w:customStyle="1" w:styleId="pkt">
    <w:name w:val="pkt"/>
    <w:basedOn w:val="Normalny"/>
    <w:link w:val="pktZnak"/>
    <w:rsid w:val="00F277C9"/>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character" w:customStyle="1" w:styleId="pktZnak">
    <w:name w:val="pkt Znak"/>
    <w:link w:val="pkt"/>
    <w:locked/>
    <w:rsid w:val="00F277C9"/>
    <w:rPr>
      <w:rFonts w:ascii="Times New Roman" w:eastAsia="Times New Roman" w:hAnsi="Times New Roman" w:cs="Times New Roman"/>
      <w:kern w:val="0"/>
      <w:sz w:val="24"/>
      <w:szCs w:val="20"/>
      <w:lang w:eastAsia="pl-PL"/>
      <w14:ligatures w14:val="none"/>
    </w:rPr>
  </w:style>
  <w:style w:type="character" w:styleId="Nierozpoznanawzmianka">
    <w:name w:val="Unresolved Mention"/>
    <w:basedOn w:val="Domylnaczcionkaakapitu"/>
    <w:uiPriority w:val="99"/>
    <w:semiHidden/>
    <w:unhideWhenUsed/>
    <w:rsid w:val="002A4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ukchoj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76DAD-578A-46A9-9E0C-EF5AD4E2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15</Pages>
  <Words>7811</Words>
  <Characters>46872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Królikowska</dc:creator>
  <cp:keywords/>
  <dc:description/>
  <cp:lastModifiedBy>Kamila Królikowska</cp:lastModifiedBy>
  <cp:revision>254</cp:revision>
  <cp:lastPrinted>2023-11-02T10:39:00Z</cp:lastPrinted>
  <dcterms:created xsi:type="dcterms:W3CDTF">2023-10-09T05:56:00Z</dcterms:created>
  <dcterms:modified xsi:type="dcterms:W3CDTF">2023-11-03T14:00:00Z</dcterms:modified>
</cp:coreProperties>
</file>